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CB7" w:rsidRPr="00B15CFC" w:rsidRDefault="00310CB7" w:rsidP="00A24247">
      <w:pPr>
        <w:spacing w:after="0" w:line="240" w:lineRule="auto"/>
        <w:jc w:val="both"/>
        <w:rPr>
          <w:rFonts w:ascii="Times New Roman" w:eastAsia="Times New Roman" w:hAnsi="Times New Roman" w:cs="Times New Roman"/>
          <w:b/>
          <w:bCs/>
          <w:color w:val="000000"/>
          <w:sz w:val="25"/>
          <w:szCs w:val="25"/>
          <w:lang w:eastAsia="en-IN"/>
        </w:rPr>
      </w:pPr>
    </w:p>
    <w:p w:rsidR="00310CB7" w:rsidRPr="00B15CFC" w:rsidRDefault="00310CB7" w:rsidP="00A24247">
      <w:pPr>
        <w:spacing w:after="0" w:line="240" w:lineRule="auto"/>
        <w:jc w:val="both"/>
        <w:rPr>
          <w:rFonts w:ascii="Times New Roman" w:eastAsia="Times New Roman" w:hAnsi="Times New Roman" w:cs="Times New Roman"/>
          <w:b/>
          <w:bCs/>
          <w:color w:val="000000"/>
          <w:sz w:val="25"/>
          <w:szCs w:val="25"/>
          <w:lang w:eastAsia="en-IN"/>
        </w:rPr>
      </w:pPr>
    </w:p>
    <w:p w:rsidR="00310CB7" w:rsidRPr="00B15CFC" w:rsidRDefault="00310CB7" w:rsidP="00B15CFC">
      <w:pPr>
        <w:jc w:val="center"/>
        <w:rPr>
          <w:rFonts w:ascii="Algerian" w:hAnsi="Algerian" w:cs="Times New Roman"/>
          <w:b/>
          <w:sz w:val="32"/>
          <w:szCs w:val="32"/>
          <w:u w:val="single"/>
        </w:rPr>
      </w:pPr>
      <w:r w:rsidRPr="00B15CFC">
        <w:rPr>
          <w:rFonts w:ascii="Algerian" w:hAnsi="Algerian" w:cs="Times New Roman"/>
          <w:b/>
          <w:sz w:val="32"/>
          <w:szCs w:val="32"/>
          <w:u w:val="single"/>
        </w:rPr>
        <w:t>RESEARCH PROPOSAL</w:t>
      </w:r>
    </w:p>
    <w:p w:rsidR="00310CB7" w:rsidRPr="00B15CFC" w:rsidRDefault="009014F6" w:rsidP="00A24247">
      <w:pPr>
        <w:spacing w:after="0" w:line="240" w:lineRule="auto"/>
        <w:jc w:val="both"/>
        <w:rPr>
          <w:rFonts w:ascii="Monotype Corsiva" w:eastAsia="Times New Roman" w:hAnsi="Monotype Corsiva" w:cs="Times New Roman"/>
          <w:b/>
          <w:bCs/>
          <w:color w:val="000000"/>
          <w:sz w:val="25"/>
          <w:szCs w:val="25"/>
          <w:lang w:eastAsia="en-IN"/>
        </w:rPr>
      </w:pPr>
      <w:r w:rsidRPr="00B15CFC">
        <w:rPr>
          <w:rFonts w:ascii="Algerian" w:eastAsia="Times New Roman" w:hAnsi="Algerian" w:cs="Times New Roman"/>
          <w:b/>
          <w:bCs/>
          <w:color w:val="000000"/>
          <w:sz w:val="28"/>
          <w:szCs w:val="28"/>
          <w:u w:val="single"/>
          <w:lang w:eastAsia="en-IN"/>
        </w:rPr>
        <w:t>Title</w:t>
      </w:r>
      <w:r w:rsidRPr="00B15CFC">
        <w:rPr>
          <w:rFonts w:ascii="Algerian" w:eastAsia="Times New Roman" w:hAnsi="Algerian" w:cs="Times New Roman"/>
          <w:bCs/>
          <w:color w:val="000000"/>
          <w:sz w:val="25"/>
          <w:szCs w:val="25"/>
          <w:lang w:eastAsia="en-IN"/>
        </w:rPr>
        <w:t>:</w:t>
      </w:r>
      <w:r w:rsidR="00B15CFC" w:rsidRPr="00B15CFC">
        <w:rPr>
          <w:rFonts w:ascii="Monotype Corsiva" w:eastAsia="Times New Roman" w:hAnsi="Monotype Corsiva" w:cs="Times New Roman"/>
          <w:bCs/>
          <w:color w:val="000000"/>
          <w:sz w:val="25"/>
          <w:szCs w:val="25"/>
          <w:lang w:eastAsia="en-IN"/>
        </w:rPr>
        <w:t xml:space="preserve"> </w:t>
      </w:r>
      <w:r w:rsidR="00310CB7" w:rsidRPr="00B15CFC">
        <w:rPr>
          <w:rFonts w:ascii="Monotype Corsiva" w:eastAsia="Times New Roman" w:hAnsi="Monotype Corsiva" w:cs="Times New Roman"/>
          <w:bCs/>
          <w:color w:val="000000"/>
          <w:sz w:val="25"/>
          <w:szCs w:val="25"/>
          <w:lang w:eastAsia="en-IN"/>
        </w:rPr>
        <w:t>Effect of educational games on promoting achievement in mathematics among secondary school students.</w:t>
      </w:r>
    </w:p>
    <w:p w:rsidR="00310CB7" w:rsidRPr="00B15CFC" w:rsidRDefault="00310CB7" w:rsidP="00A24247">
      <w:pPr>
        <w:spacing w:after="0" w:line="240" w:lineRule="auto"/>
        <w:jc w:val="both"/>
        <w:rPr>
          <w:rFonts w:ascii="Times New Roman" w:eastAsia="Times New Roman" w:hAnsi="Times New Roman" w:cs="Times New Roman"/>
          <w:b/>
          <w:bCs/>
          <w:color w:val="000000"/>
          <w:sz w:val="25"/>
          <w:szCs w:val="25"/>
          <w:lang w:eastAsia="en-IN"/>
        </w:rPr>
      </w:pPr>
    </w:p>
    <w:p w:rsidR="009014F6" w:rsidRPr="00B15CFC" w:rsidRDefault="00004A40" w:rsidP="00A24247">
      <w:pPr>
        <w:spacing w:after="0" w:line="240" w:lineRule="auto"/>
        <w:jc w:val="both"/>
        <w:rPr>
          <w:rFonts w:ascii="Times New Roman" w:eastAsia="Times New Roman" w:hAnsi="Times New Roman" w:cs="Times New Roman"/>
          <w:b/>
          <w:bCs/>
          <w:color w:val="000000"/>
          <w:sz w:val="28"/>
          <w:szCs w:val="28"/>
          <w:lang w:eastAsia="en-IN"/>
        </w:rPr>
      </w:pPr>
      <w:r w:rsidRPr="00B15CFC">
        <w:rPr>
          <w:rFonts w:ascii="Algerian" w:eastAsia="Times New Roman" w:hAnsi="Algerian" w:cs="Times New Roman"/>
          <w:b/>
          <w:bCs/>
          <w:color w:val="000000"/>
          <w:sz w:val="25"/>
          <w:szCs w:val="25"/>
          <w:u w:val="single"/>
          <w:lang w:eastAsia="en-IN"/>
        </w:rPr>
        <w:t xml:space="preserve"> </w:t>
      </w:r>
      <w:r w:rsidRPr="00B15CFC">
        <w:rPr>
          <w:rFonts w:ascii="Algerian" w:eastAsia="Times New Roman" w:hAnsi="Algerian" w:cs="Times New Roman"/>
          <w:b/>
          <w:bCs/>
          <w:color w:val="000000"/>
          <w:sz w:val="28"/>
          <w:szCs w:val="28"/>
          <w:u w:val="single"/>
          <w:lang w:eastAsia="en-IN"/>
        </w:rPr>
        <w:t>Introduction</w:t>
      </w:r>
      <w:r w:rsidR="009014F6" w:rsidRPr="00B15CFC">
        <w:rPr>
          <w:rFonts w:ascii="Times New Roman" w:eastAsia="Times New Roman" w:hAnsi="Times New Roman" w:cs="Times New Roman"/>
          <w:b/>
          <w:bCs/>
          <w:color w:val="000000"/>
          <w:sz w:val="28"/>
          <w:szCs w:val="28"/>
          <w:lang w:eastAsia="en-IN"/>
        </w:rPr>
        <w:t>:</w:t>
      </w:r>
    </w:p>
    <w:p w:rsidR="00004A40" w:rsidRPr="00B15CFC" w:rsidRDefault="00EC0733" w:rsidP="00A24247">
      <w:pPr>
        <w:spacing w:after="0" w:line="240" w:lineRule="auto"/>
        <w:jc w:val="both"/>
        <w:rPr>
          <w:rFonts w:ascii="Times New Roman" w:eastAsia="Times New Roman" w:hAnsi="Times New Roman" w:cs="Times New Roman"/>
          <w:color w:val="000000"/>
          <w:sz w:val="25"/>
          <w:szCs w:val="25"/>
          <w:lang w:eastAsia="en-IN"/>
        </w:rPr>
      </w:pPr>
      <w:r>
        <w:rPr>
          <w:rFonts w:ascii="Times New Roman" w:hAnsi="Times New Roman" w:cs="Times New Roman"/>
          <w:sz w:val="25"/>
          <w:szCs w:val="25"/>
        </w:rPr>
        <w:t xml:space="preserve"> </w:t>
      </w:r>
      <w:proofErr w:type="spellStart"/>
      <w:r w:rsidR="00A371DF" w:rsidRPr="00B15CFC">
        <w:rPr>
          <w:rFonts w:ascii="Times New Roman" w:hAnsi="Times New Roman" w:cs="Times New Roman"/>
          <w:sz w:val="25"/>
          <w:szCs w:val="25"/>
        </w:rPr>
        <w:t>Gamification</w:t>
      </w:r>
      <w:proofErr w:type="spellEnd"/>
      <w:r w:rsidR="00A371DF" w:rsidRPr="00B15CFC">
        <w:rPr>
          <w:rFonts w:ascii="Times New Roman" w:hAnsi="Times New Roman" w:cs="Times New Roman"/>
          <w:sz w:val="25"/>
          <w:szCs w:val="25"/>
        </w:rPr>
        <w:t xml:space="preserve"> has been shown to be beneficial in several fields such as employment, marketing, </w:t>
      </w:r>
      <w:r w:rsidRPr="00B15CFC">
        <w:rPr>
          <w:rFonts w:ascii="Times New Roman" w:hAnsi="Times New Roman" w:cs="Times New Roman"/>
          <w:sz w:val="25"/>
          <w:szCs w:val="25"/>
        </w:rPr>
        <w:t>learning,</w:t>
      </w:r>
      <w:r w:rsidR="00A371DF" w:rsidRPr="00B15CFC">
        <w:rPr>
          <w:rFonts w:ascii="Times New Roman" w:hAnsi="Times New Roman" w:cs="Times New Roman"/>
          <w:sz w:val="25"/>
          <w:szCs w:val="25"/>
        </w:rPr>
        <w:t xml:space="preserve"> and to the educational process. The process of learning is most effective when it contains elements which commonly exist within a gaming mechanic, such as rewards for achievements, leader boards and defined levels of difficulty.</w:t>
      </w:r>
      <w:r>
        <w:rPr>
          <w:rFonts w:ascii="Times New Roman" w:hAnsi="Times New Roman" w:cs="Times New Roman"/>
          <w:sz w:val="25"/>
          <w:szCs w:val="25"/>
        </w:rPr>
        <w:t xml:space="preserve"> </w:t>
      </w:r>
      <w:r w:rsidR="00004A40" w:rsidRPr="00B15CFC">
        <w:rPr>
          <w:rFonts w:ascii="Times New Roman" w:eastAsia="Times New Roman" w:hAnsi="Times New Roman" w:cs="Times New Roman"/>
          <w:color w:val="000000"/>
          <w:sz w:val="25"/>
          <w:szCs w:val="25"/>
          <w:lang w:eastAsia="en-IN"/>
        </w:rPr>
        <w:t>Computer games (henceforth called ‘games’) have become an integral part of our social and cultural environment</w:t>
      </w:r>
      <w:r w:rsidR="00004A40" w:rsidRPr="00B15CFC">
        <w:rPr>
          <w:rFonts w:ascii="Times New Roman" w:eastAsia="Times New Roman" w:hAnsi="Times New Roman" w:cs="Times New Roman"/>
          <w:color w:val="0000FF"/>
          <w:sz w:val="25"/>
          <w:szCs w:val="25"/>
          <w:u w:val="single"/>
          <w:lang w:eastAsia="en-IN"/>
        </w:rPr>
        <w:t xml:space="preserve"> </w:t>
      </w:r>
      <w:r w:rsidR="00004A40" w:rsidRPr="00B15CFC">
        <w:rPr>
          <w:rFonts w:ascii="Times New Roman" w:eastAsia="Times New Roman" w:hAnsi="Times New Roman" w:cs="Times New Roman"/>
          <w:color w:val="000000"/>
          <w:sz w:val="25"/>
          <w:szCs w:val="25"/>
          <w:lang w:eastAsia="en-IN"/>
        </w:rPr>
        <w:t>and are particularly appealing to children and adolescents, for whom they constitute the most popular computer activity in the home. A study on 7–16 years old students in the UK showed that most of them were regular domestic game players, whereas a more recent study indicated that one of the main reasons for domestic internet use among Greek students aged 12–16 years old was online gaming. Games, thus, play a central role in young people’s lives outside school holding a special fascination and provoking a deep sense of engagement in them. Essential game characteristics that contribute to this engagement are challenge, fantasy and curiosity. Young people’s intrinsic motivation towards games contrasts with their often noted lack of interest in curricular contents. In fact, the challenging world of games shapes students’ cognitive abilities and expectations about learning, making scholastic content and practices seem tedious and meaningless, and creating a dissonance between formal education and</w:t>
      </w:r>
      <w:r w:rsidR="006971BF" w:rsidRPr="00B15CFC">
        <w:rPr>
          <w:rFonts w:ascii="Times New Roman" w:eastAsia="Times New Roman" w:hAnsi="Times New Roman" w:cs="Times New Roman"/>
          <w:color w:val="000000"/>
          <w:sz w:val="25"/>
          <w:szCs w:val="25"/>
          <w:lang w:eastAsia="en-IN"/>
        </w:rPr>
        <w:t xml:space="preserve"> </w:t>
      </w:r>
      <w:r w:rsidR="00004A40" w:rsidRPr="00B15CFC">
        <w:rPr>
          <w:rFonts w:ascii="Times New Roman" w:eastAsia="Times New Roman" w:hAnsi="Times New Roman" w:cs="Times New Roman"/>
          <w:color w:val="000000"/>
          <w:sz w:val="25"/>
          <w:szCs w:val="25"/>
          <w:lang w:eastAsia="en-IN"/>
        </w:rPr>
        <w:t>the digital, informal learning environments that students experience outside school. How-ever, the motivation of games could be combined with curricular contents into what</w:t>
      </w:r>
      <w:r w:rsidR="006971BF" w:rsidRPr="00B15CFC">
        <w:rPr>
          <w:rFonts w:ascii="Times New Roman" w:eastAsia="Times New Roman" w:hAnsi="Times New Roman" w:cs="Times New Roman"/>
          <w:color w:val="000066"/>
          <w:sz w:val="25"/>
          <w:szCs w:val="25"/>
          <w:lang w:eastAsia="en-IN"/>
        </w:rPr>
        <w:t xml:space="preserve"> </w:t>
      </w:r>
      <w:r w:rsidR="00004A40" w:rsidRPr="00B15CFC">
        <w:rPr>
          <w:rFonts w:ascii="Times New Roman" w:eastAsia="Times New Roman" w:hAnsi="Times New Roman" w:cs="Times New Roman"/>
          <w:color w:val="000000"/>
          <w:sz w:val="25"/>
          <w:szCs w:val="25"/>
          <w:lang w:eastAsia="en-IN"/>
        </w:rPr>
        <w:t>cal</w:t>
      </w:r>
      <w:r w:rsidR="00353D46" w:rsidRPr="00B15CFC">
        <w:rPr>
          <w:rFonts w:ascii="Times New Roman" w:eastAsia="Times New Roman" w:hAnsi="Times New Roman" w:cs="Times New Roman"/>
          <w:color w:val="000000"/>
          <w:sz w:val="25"/>
          <w:szCs w:val="25"/>
          <w:lang w:eastAsia="en-IN"/>
        </w:rPr>
        <w:t xml:space="preserve">ls </w:t>
      </w:r>
      <w:r w:rsidR="00FF5EA4" w:rsidRPr="00B15CFC">
        <w:rPr>
          <w:rFonts w:ascii="Times New Roman" w:eastAsia="Times New Roman" w:hAnsi="Times New Roman" w:cs="Times New Roman"/>
          <w:color w:val="000000"/>
          <w:sz w:val="25"/>
          <w:szCs w:val="25"/>
          <w:lang w:eastAsia="en-IN"/>
        </w:rPr>
        <w:t>‘education</w:t>
      </w:r>
      <w:r w:rsidR="0087362C" w:rsidRPr="00B15CFC">
        <w:rPr>
          <w:rFonts w:ascii="Times New Roman" w:eastAsia="Times New Roman" w:hAnsi="Times New Roman" w:cs="Times New Roman"/>
          <w:color w:val="000000"/>
          <w:sz w:val="25"/>
          <w:szCs w:val="25"/>
          <w:lang w:eastAsia="en-IN"/>
        </w:rPr>
        <w:t xml:space="preserve"> Game-Based</w:t>
      </w:r>
      <w:r w:rsidR="006971BF" w:rsidRPr="00B15CFC">
        <w:rPr>
          <w:rFonts w:ascii="Times New Roman" w:eastAsia="Times New Roman" w:hAnsi="Times New Roman" w:cs="Times New Roman"/>
          <w:color w:val="000000"/>
          <w:sz w:val="25"/>
          <w:szCs w:val="25"/>
          <w:lang w:eastAsia="en-IN"/>
        </w:rPr>
        <w:t xml:space="preserve"> Learning’.</w:t>
      </w:r>
    </w:p>
    <w:p w:rsidR="00004A40" w:rsidRPr="00B15CFC" w:rsidRDefault="00004A40" w:rsidP="00A24247">
      <w:pPr>
        <w:spacing w:after="0" w:line="240" w:lineRule="auto"/>
        <w:jc w:val="both"/>
        <w:rPr>
          <w:rFonts w:ascii="Times New Roman" w:eastAsia="Times New Roman" w:hAnsi="Times New Roman" w:cs="Times New Roman"/>
          <w:color w:val="000000"/>
          <w:sz w:val="25"/>
          <w:szCs w:val="25"/>
          <w:lang w:eastAsia="en-IN"/>
        </w:rPr>
      </w:pPr>
      <w:r w:rsidRPr="00B15CFC">
        <w:rPr>
          <w:rFonts w:ascii="Times New Roman" w:eastAsia="Times New Roman" w:hAnsi="Times New Roman" w:cs="Times New Roman"/>
          <w:color w:val="000000"/>
          <w:sz w:val="25"/>
          <w:szCs w:val="25"/>
          <w:lang w:eastAsia="en-IN"/>
        </w:rPr>
        <w:t>Games that encompass educational objectives and subject matter are believed to hold the potential to render learning of academic</w:t>
      </w:r>
    </w:p>
    <w:p w:rsidR="00EC0733" w:rsidRDefault="00EC0733" w:rsidP="00A24247">
      <w:pPr>
        <w:spacing w:after="0" w:line="240" w:lineRule="auto"/>
        <w:jc w:val="both"/>
        <w:rPr>
          <w:rFonts w:ascii="Times New Roman" w:eastAsia="Times New Roman" w:hAnsi="Times New Roman" w:cs="Times New Roman"/>
          <w:color w:val="000000"/>
          <w:sz w:val="25"/>
          <w:szCs w:val="25"/>
          <w:lang w:eastAsia="en-IN"/>
        </w:rPr>
      </w:pPr>
      <w:r w:rsidRPr="00B15CFC">
        <w:rPr>
          <w:rFonts w:ascii="Times New Roman" w:eastAsia="Times New Roman" w:hAnsi="Times New Roman" w:cs="Times New Roman"/>
          <w:color w:val="000000"/>
          <w:sz w:val="25"/>
          <w:szCs w:val="25"/>
          <w:lang w:eastAsia="en-IN"/>
        </w:rPr>
        <w:t>Subjects</w:t>
      </w:r>
      <w:r w:rsidR="00004A40" w:rsidRPr="00B15CFC">
        <w:rPr>
          <w:rFonts w:ascii="Times New Roman" w:eastAsia="Times New Roman" w:hAnsi="Times New Roman" w:cs="Times New Roman"/>
          <w:color w:val="000000"/>
          <w:sz w:val="25"/>
          <w:szCs w:val="25"/>
          <w:lang w:eastAsia="en-IN"/>
        </w:rPr>
        <w:t xml:space="preserve"> more learner-</w:t>
      </w:r>
      <w:proofErr w:type="spellStart"/>
      <w:r w:rsidR="00004A40" w:rsidRPr="00B15CFC">
        <w:rPr>
          <w:rFonts w:ascii="Times New Roman" w:eastAsia="Times New Roman" w:hAnsi="Times New Roman" w:cs="Times New Roman"/>
          <w:color w:val="000000"/>
          <w:sz w:val="25"/>
          <w:szCs w:val="25"/>
          <w:lang w:eastAsia="en-IN"/>
        </w:rPr>
        <w:t>centered</w:t>
      </w:r>
      <w:proofErr w:type="spellEnd"/>
      <w:r w:rsidR="00004A40" w:rsidRPr="00B15CFC">
        <w:rPr>
          <w:rFonts w:ascii="Times New Roman" w:eastAsia="Times New Roman" w:hAnsi="Times New Roman" w:cs="Times New Roman"/>
          <w:color w:val="000000"/>
          <w:sz w:val="25"/>
          <w:szCs w:val="25"/>
          <w:lang w:eastAsia="en-IN"/>
        </w:rPr>
        <w:t xml:space="preserve">, easier, more enjoyable, more interesting, and, thus, more effective </w:t>
      </w:r>
      <w:r w:rsidR="00FF5EA4" w:rsidRPr="00B15CFC">
        <w:rPr>
          <w:rFonts w:ascii="Times New Roman" w:eastAsia="Times New Roman" w:hAnsi="Times New Roman" w:cs="Times New Roman"/>
          <w:color w:val="000000"/>
          <w:sz w:val="25"/>
          <w:szCs w:val="25"/>
          <w:lang w:eastAsia="en-IN"/>
        </w:rPr>
        <w:t>specifically</w:t>
      </w:r>
      <w:r w:rsidR="00004A40" w:rsidRPr="00B15CFC">
        <w:rPr>
          <w:rFonts w:ascii="Times New Roman" w:eastAsia="Times New Roman" w:hAnsi="Times New Roman" w:cs="Times New Roman"/>
          <w:color w:val="000000"/>
          <w:sz w:val="25"/>
          <w:szCs w:val="25"/>
          <w:lang w:eastAsia="en-IN"/>
        </w:rPr>
        <w:t>, games constitute potentially powerful learning environments for a number of reasons</w:t>
      </w:r>
      <w:r w:rsidR="00FF5EA4" w:rsidRPr="00B15CFC">
        <w:rPr>
          <w:rFonts w:ascii="Times New Roman" w:eastAsia="Times New Roman" w:hAnsi="Times New Roman" w:cs="Times New Roman"/>
          <w:color w:val="000000"/>
          <w:sz w:val="25"/>
          <w:szCs w:val="25"/>
          <w:lang w:eastAsia="en-IN"/>
        </w:rPr>
        <w:t xml:space="preserve">: </w:t>
      </w:r>
    </w:p>
    <w:p w:rsidR="00FF5EA4" w:rsidRPr="00923AFC" w:rsidRDefault="00FF5EA4" w:rsidP="00923AFC">
      <w:pPr>
        <w:pStyle w:val="ListParagraph"/>
        <w:numPr>
          <w:ilvl w:val="0"/>
          <w:numId w:val="3"/>
        </w:numPr>
        <w:spacing w:after="0" w:line="240" w:lineRule="auto"/>
        <w:jc w:val="both"/>
        <w:rPr>
          <w:rFonts w:ascii="Times New Roman" w:eastAsia="Times New Roman" w:hAnsi="Times New Roman" w:cs="Times New Roman"/>
          <w:color w:val="000000"/>
          <w:sz w:val="25"/>
          <w:szCs w:val="25"/>
          <w:lang w:eastAsia="en-IN"/>
        </w:rPr>
      </w:pPr>
      <w:r w:rsidRPr="00923AFC">
        <w:rPr>
          <w:rFonts w:ascii="Times New Roman" w:eastAsia="Times New Roman" w:hAnsi="Times New Roman" w:cs="Times New Roman"/>
          <w:color w:val="000000"/>
          <w:sz w:val="25"/>
          <w:szCs w:val="25"/>
          <w:lang w:eastAsia="en-IN"/>
        </w:rPr>
        <w:t>T</w:t>
      </w:r>
      <w:r w:rsidR="00004A40" w:rsidRPr="00923AFC">
        <w:rPr>
          <w:rFonts w:ascii="Times New Roman" w:eastAsia="Times New Roman" w:hAnsi="Times New Roman" w:cs="Times New Roman"/>
          <w:color w:val="000000"/>
          <w:sz w:val="25"/>
          <w:szCs w:val="25"/>
          <w:lang w:eastAsia="en-IN"/>
        </w:rPr>
        <w:t>hey can</w:t>
      </w:r>
      <w:r w:rsidRPr="00923AFC">
        <w:rPr>
          <w:rFonts w:ascii="Times New Roman" w:eastAsia="Times New Roman" w:hAnsi="Times New Roman" w:cs="Times New Roman"/>
          <w:color w:val="000000"/>
          <w:sz w:val="25"/>
          <w:szCs w:val="25"/>
          <w:lang w:eastAsia="en-IN"/>
        </w:rPr>
        <w:t xml:space="preserve"> </w:t>
      </w:r>
      <w:r w:rsidR="00004A40" w:rsidRPr="00923AFC">
        <w:rPr>
          <w:rFonts w:ascii="Times New Roman" w:eastAsia="Times New Roman" w:hAnsi="Times New Roman" w:cs="Times New Roman"/>
          <w:color w:val="000000"/>
          <w:sz w:val="25"/>
          <w:szCs w:val="25"/>
          <w:lang w:eastAsia="en-IN"/>
        </w:rPr>
        <w:t xml:space="preserve">support multi-sensory, active, experiential, problem-based learning, </w:t>
      </w:r>
    </w:p>
    <w:p w:rsidR="00004A40" w:rsidRPr="00923AFC" w:rsidRDefault="00FF5EA4" w:rsidP="00923AFC">
      <w:pPr>
        <w:pStyle w:val="ListParagraph"/>
        <w:numPr>
          <w:ilvl w:val="0"/>
          <w:numId w:val="3"/>
        </w:numPr>
        <w:spacing w:after="0" w:line="240" w:lineRule="auto"/>
        <w:jc w:val="both"/>
        <w:rPr>
          <w:rFonts w:ascii="Times New Roman" w:eastAsia="Times New Roman" w:hAnsi="Times New Roman" w:cs="Times New Roman"/>
          <w:color w:val="000000"/>
          <w:sz w:val="25"/>
          <w:szCs w:val="25"/>
          <w:lang w:eastAsia="en-IN"/>
        </w:rPr>
      </w:pPr>
      <w:r w:rsidRPr="00923AFC">
        <w:rPr>
          <w:rFonts w:ascii="Times New Roman" w:eastAsia="Times New Roman" w:hAnsi="Times New Roman" w:cs="Times New Roman"/>
          <w:color w:val="000000"/>
          <w:sz w:val="25"/>
          <w:szCs w:val="25"/>
          <w:lang w:eastAsia="en-IN"/>
        </w:rPr>
        <w:t>They</w:t>
      </w:r>
      <w:r w:rsidR="00004A40" w:rsidRPr="00923AFC">
        <w:rPr>
          <w:rFonts w:ascii="Times New Roman" w:eastAsia="Times New Roman" w:hAnsi="Times New Roman" w:cs="Times New Roman"/>
          <w:color w:val="000000"/>
          <w:sz w:val="25"/>
          <w:szCs w:val="25"/>
          <w:lang w:eastAsia="en-IN"/>
        </w:rPr>
        <w:t xml:space="preserve"> favour activation of prior knowledge given that players must</w:t>
      </w:r>
    </w:p>
    <w:p w:rsidR="00FF5EA4" w:rsidRPr="00923AFC" w:rsidRDefault="00FF5EA4" w:rsidP="00923AFC">
      <w:pPr>
        <w:pStyle w:val="ListParagraph"/>
        <w:numPr>
          <w:ilvl w:val="0"/>
          <w:numId w:val="3"/>
        </w:numPr>
        <w:spacing w:after="0" w:line="240" w:lineRule="auto"/>
        <w:jc w:val="both"/>
        <w:rPr>
          <w:rFonts w:ascii="Times New Roman" w:eastAsia="Times New Roman" w:hAnsi="Times New Roman" w:cs="Times New Roman"/>
          <w:color w:val="000000"/>
          <w:sz w:val="25"/>
          <w:szCs w:val="25"/>
          <w:lang w:eastAsia="en-IN"/>
        </w:rPr>
      </w:pPr>
      <w:r w:rsidRPr="00923AFC">
        <w:rPr>
          <w:rFonts w:ascii="Times New Roman" w:eastAsia="Times New Roman" w:hAnsi="Times New Roman" w:cs="Times New Roman"/>
          <w:color w:val="000000"/>
          <w:sz w:val="25"/>
          <w:szCs w:val="25"/>
          <w:lang w:eastAsia="en-IN"/>
        </w:rPr>
        <w:t>use</w:t>
      </w:r>
      <w:r w:rsidR="00004A40" w:rsidRPr="00923AFC">
        <w:rPr>
          <w:rFonts w:ascii="Times New Roman" w:eastAsia="Times New Roman" w:hAnsi="Times New Roman" w:cs="Times New Roman"/>
          <w:color w:val="000000"/>
          <w:sz w:val="25"/>
          <w:szCs w:val="25"/>
          <w:lang w:eastAsia="en-IN"/>
        </w:rPr>
        <w:t xml:space="preserve"> previously learned information in order to advance, </w:t>
      </w:r>
    </w:p>
    <w:p w:rsidR="00B61AFF" w:rsidRPr="00923AFC" w:rsidRDefault="00FF5EA4" w:rsidP="00923AFC">
      <w:pPr>
        <w:pStyle w:val="ListParagraph"/>
        <w:numPr>
          <w:ilvl w:val="0"/>
          <w:numId w:val="3"/>
        </w:numPr>
        <w:spacing w:after="0" w:line="240" w:lineRule="auto"/>
        <w:jc w:val="both"/>
        <w:rPr>
          <w:rFonts w:ascii="Times New Roman" w:hAnsi="Times New Roman" w:cs="Times New Roman"/>
          <w:sz w:val="25"/>
          <w:szCs w:val="25"/>
        </w:rPr>
      </w:pPr>
      <w:r w:rsidRPr="00923AFC">
        <w:rPr>
          <w:rFonts w:ascii="Times New Roman" w:eastAsia="Times New Roman" w:hAnsi="Times New Roman" w:cs="Times New Roman"/>
          <w:color w:val="000000"/>
          <w:sz w:val="25"/>
          <w:szCs w:val="25"/>
          <w:lang w:eastAsia="en-IN"/>
        </w:rPr>
        <w:t>They</w:t>
      </w:r>
      <w:r w:rsidR="00004A40" w:rsidRPr="00923AFC">
        <w:rPr>
          <w:rFonts w:ascii="Times New Roman" w:eastAsia="Times New Roman" w:hAnsi="Times New Roman" w:cs="Times New Roman"/>
          <w:color w:val="000000"/>
          <w:sz w:val="25"/>
          <w:szCs w:val="25"/>
          <w:lang w:eastAsia="en-IN"/>
        </w:rPr>
        <w:t xml:space="preserve"> provide immediate feedback enabling players to test hypotheses and le</w:t>
      </w:r>
      <w:r w:rsidR="00B61AFF" w:rsidRPr="00923AFC">
        <w:rPr>
          <w:rFonts w:ascii="Times New Roman" w:eastAsia="Times New Roman" w:hAnsi="Times New Roman" w:cs="Times New Roman"/>
          <w:color w:val="000000"/>
          <w:sz w:val="25"/>
          <w:szCs w:val="25"/>
          <w:lang w:eastAsia="en-IN"/>
        </w:rPr>
        <w:t>arn,</w:t>
      </w:r>
      <w:r w:rsidR="00B61AFF" w:rsidRPr="00923AFC">
        <w:rPr>
          <w:rFonts w:ascii="Times New Roman" w:hAnsi="Times New Roman" w:cs="Times New Roman"/>
          <w:sz w:val="25"/>
          <w:szCs w:val="25"/>
        </w:rPr>
        <w:t xml:space="preserve"> </w:t>
      </w:r>
    </w:p>
    <w:p w:rsidR="00B61AFF" w:rsidRPr="00923AFC" w:rsidRDefault="00B61AFF" w:rsidP="00923AFC">
      <w:pPr>
        <w:pStyle w:val="ListParagraph"/>
        <w:numPr>
          <w:ilvl w:val="0"/>
          <w:numId w:val="3"/>
        </w:numPr>
        <w:spacing w:after="0" w:line="240" w:lineRule="auto"/>
        <w:jc w:val="both"/>
        <w:rPr>
          <w:rFonts w:ascii="Times New Roman" w:hAnsi="Times New Roman" w:cs="Times New Roman"/>
          <w:sz w:val="25"/>
          <w:szCs w:val="25"/>
        </w:rPr>
      </w:pPr>
      <w:r w:rsidRPr="00923AFC">
        <w:rPr>
          <w:rFonts w:ascii="Times New Roman" w:hAnsi="Times New Roman" w:cs="Times New Roman"/>
          <w:sz w:val="25"/>
          <w:szCs w:val="25"/>
        </w:rPr>
        <w:t>T</w:t>
      </w:r>
      <w:r w:rsidR="00D81781" w:rsidRPr="00923AFC">
        <w:rPr>
          <w:rFonts w:ascii="Times New Roman" w:hAnsi="Times New Roman" w:cs="Times New Roman"/>
          <w:sz w:val="25"/>
          <w:szCs w:val="25"/>
        </w:rPr>
        <w:t>hey encompass opportunities for self-assessment th</w:t>
      </w:r>
      <w:r w:rsidR="00923AFC">
        <w:rPr>
          <w:rFonts w:ascii="Times New Roman" w:hAnsi="Times New Roman" w:cs="Times New Roman"/>
          <w:sz w:val="25"/>
          <w:szCs w:val="25"/>
        </w:rPr>
        <w:t>rough the mechanisms of scoring</w:t>
      </w:r>
      <w:r w:rsidR="00EC0733" w:rsidRPr="00923AFC">
        <w:rPr>
          <w:rFonts w:ascii="Times New Roman" w:hAnsi="Times New Roman" w:cs="Times New Roman"/>
          <w:sz w:val="25"/>
          <w:szCs w:val="25"/>
        </w:rPr>
        <w:t xml:space="preserve"> </w:t>
      </w:r>
      <w:r w:rsidR="00D81781" w:rsidRPr="00923AFC">
        <w:rPr>
          <w:rFonts w:ascii="Times New Roman" w:hAnsi="Times New Roman" w:cs="Times New Roman"/>
          <w:sz w:val="25"/>
          <w:szCs w:val="25"/>
        </w:rPr>
        <w:t xml:space="preserve">and reaching different </w:t>
      </w:r>
      <w:r w:rsidRPr="00923AFC">
        <w:rPr>
          <w:rFonts w:ascii="Times New Roman" w:hAnsi="Times New Roman" w:cs="Times New Roman"/>
          <w:sz w:val="25"/>
          <w:szCs w:val="25"/>
        </w:rPr>
        <w:t>levels,</w:t>
      </w:r>
    </w:p>
    <w:p w:rsidR="00EC0733" w:rsidRPr="00923AFC" w:rsidRDefault="00B61AFF" w:rsidP="00923AFC">
      <w:pPr>
        <w:pStyle w:val="ListParagraph"/>
        <w:numPr>
          <w:ilvl w:val="0"/>
          <w:numId w:val="3"/>
        </w:numPr>
        <w:spacing w:after="0" w:line="240" w:lineRule="auto"/>
        <w:jc w:val="both"/>
        <w:rPr>
          <w:rFonts w:ascii="Times New Roman" w:hAnsi="Times New Roman" w:cs="Times New Roman"/>
          <w:sz w:val="25"/>
          <w:szCs w:val="25"/>
        </w:rPr>
      </w:pPr>
      <w:r w:rsidRPr="00923AFC">
        <w:rPr>
          <w:rFonts w:ascii="Times New Roman" w:hAnsi="Times New Roman" w:cs="Times New Roman"/>
          <w:sz w:val="25"/>
          <w:szCs w:val="25"/>
        </w:rPr>
        <w:t>T</w:t>
      </w:r>
      <w:r w:rsidR="00D81781" w:rsidRPr="00923AFC">
        <w:rPr>
          <w:rFonts w:ascii="Times New Roman" w:hAnsi="Times New Roman" w:cs="Times New Roman"/>
          <w:sz w:val="25"/>
          <w:szCs w:val="25"/>
        </w:rPr>
        <w:t xml:space="preserve">hey increasingly become social environments involving communities of players. </w:t>
      </w:r>
      <w:r w:rsidR="00EC0733" w:rsidRPr="00923AFC">
        <w:rPr>
          <w:rFonts w:ascii="Times New Roman" w:hAnsi="Times New Roman" w:cs="Times New Roman"/>
          <w:sz w:val="25"/>
          <w:szCs w:val="25"/>
        </w:rPr>
        <w:t xml:space="preserve">   </w:t>
      </w:r>
    </w:p>
    <w:p w:rsidR="00EC0733" w:rsidRDefault="00EC0733" w:rsidP="00A24247">
      <w:pPr>
        <w:spacing w:after="0" w:line="240" w:lineRule="auto"/>
        <w:jc w:val="both"/>
        <w:rPr>
          <w:rFonts w:ascii="Times New Roman" w:hAnsi="Times New Roman" w:cs="Times New Roman"/>
          <w:sz w:val="25"/>
          <w:szCs w:val="25"/>
        </w:rPr>
      </w:pPr>
    </w:p>
    <w:p w:rsidR="00004A40" w:rsidRPr="00B15CFC" w:rsidRDefault="00D81781" w:rsidP="00A24247">
      <w:pPr>
        <w:spacing w:after="0" w:line="240" w:lineRule="auto"/>
        <w:jc w:val="both"/>
        <w:rPr>
          <w:rFonts w:ascii="Times New Roman" w:eastAsia="Times New Roman" w:hAnsi="Times New Roman" w:cs="Times New Roman"/>
          <w:color w:val="000000"/>
          <w:sz w:val="25"/>
          <w:szCs w:val="25"/>
          <w:lang w:eastAsia="en-IN"/>
        </w:rPr>
      </w:pPr>
      <w:r w:rsidRPr="00B15CFC">
        <w:rPr>
          <w:rFonts w:ascii="Times New Roman" w:hAnsi="Times New Roman" w:cs="Times New Roman"/>
          <w:sz w:val="25"/>
          <w:szCs w:val="25"/>
        </w:rPr>
        <w:t>Apart from knowledge acquisition, game playing can also favour the development of various skills, such as critical thinking and problem-solving skills</w:t>
      </w:r>
      <w:r w:rsidR="00FF1591" w:rsidRPr="00B15CFC">
        <w:rPr>
          <w:rFonts w:ascii="Times New Roman" w:hAnsi="Times New Roman" w:cs="Times New Roman"/>
          <w:sz w:val="25"/>
          <w:szCs w:val="25"/>
        </w:rPr>
        <w:t>.</w:t>
      </w:r>
    </w:p>
    <w:p w:rsidR="00FF1591" w:rsidRPr="00B15CFC" w:rsidRDefault="00FF1591" w:rsidP="00A24247">
      <w:pPr>
        <w:pStyle w:val="NormalWeb"/>
        <w:shd w:val="clear" w:color="auto" w:fill="FFFFFF"/>
        <w:spacing w:before="0" w:beforeAutospacing="0" w:after="0" w:afterAutospacing="0" w:line="300" w:lineRule="atLeast"/>
        <w:jc w:val="both"/>
        <w:rPr>
          <w:rFonts w:eastAsiaTheme="minorHAnsi"/>
          <w:sz w:val="25"/>
          <w:szCs w:val="25"/>
          <w:lang w:eastAsia="en-US"/>
        </w:rPr>
      </w:pPr>
    </w:p>
    <w:p w:rsidR="001A0CD5" w:rsidRDefault="00F15F8C" w:rsidP="001A0CD5">
      <w:pPr>
        <w:pStyle w:val="NormalWeb"/>
        <w:shd w:val="clear" w:color="auto" w:fill="FFFFFF"/>
        <w:spacing w:before="0" w:beforeAutospacing="0" w:after="0" w:afterAutospacing="0" w:line="300" w:lineRule="atLeast"/>
        <w:ind w:firstLine="720"/>
        <w:jc w:val="both"/>
        <w:rPr>
          <w:color w:val="000000"/>
          <w:sz w:val="25"/>
          <w:szCs w:val="25"/>
        </w:rPr>
      </w:pPr>
      <w:r w:rsidRPr="00B15CFC">
        <w:rPr>
          <w:color w:val="000000"/>
          <w:sz w:val="25"/>
          <w:szCs w:val="25"/>
        </w:rPr>
        <w:t>Games are part of our contemporary culture</w:t>
      </w:r>
      <w:r w:rsidR="00FF1591" w:rsidRPr="00B15CFC">
        <w:rPr>
          <w:color w:val="000000"/>
          <w:sz w:val="25"/>
          <w:szCs w:val="25"/>
        </w:rPr>
        <w:t xml:space="preserve"> too</w:t>
      </w:r>
      <w:r w:rsidRPr="00B15CFC">
        <w:rPr>
          <w:color w:val="000000"/>
          <w:sz w:val="25"/>
          <w:szCs w:val="25"/>
        </w:rPr>
        <w:t xml:space="preserve">. Social science scholars have agreed that games are not a new phenomenon and that the diffusion of games to the masses was a result of initiatives conducted by the Department of </w:t>
      </w:r>
      <w:proofErr w:type="spellStart"/>
      <w:r w:rsidRPr="00B15CFC">
        <w:rPr>
          <w:color w:val="000000"/>
          <w:sz w:val="25"/>
          <w:szCs w:val="25"/>
        </w:rPr>
        <w:t>Defense</w:t>
      </w:r>
      <w:proofErr w:type="spellEnd"/>
      <w:r w:rsidRPr="00B15CFC">
        <w:rPr>
          <w:color w:val="000000"/>
          <w:sz w:val="25"/>
          <w:szCs w:val="25"/>
        </w:rPr>
        <w:t xml:space="preserve"> to simulate </w:t>
      </w:r>
      <w:r w:rsidR="00C62E9B">
        <w:rPr>
          <w:color w:val="000000"/>
          <w:sz w:val="25"/>
          <w:szCs w:val="25"/>
        </w:rPr>
        <w:lastRenderedPageBreak/>
        <w:t>political military crises</w:t>
      </w:r>
      <w:r w:rsidRPr="00B15CFC">
        <w:rPr>
          <w:color w:val="000000"/>
          <w:sz w:val="25"/>
          <w:szCs w:val="25"/>
        </w:rPr>
        <w:t>. Today, games are more than military strategy tools. They are an element of culture.</w:t>
      </w:r>
      <w:r w:rsidR="00C62E9B">
        <w:rPr>
          <w:color w:val="000000"/>
          <w:sz w:val="25"/>
          <w:szCs w:val="25"/>
        </w:rPr>
        <w:t xml:space="preserve"> </w:t>
      </w:r>
      <w:r w:rsidRPr="00B15CFC">
        <w:rPr>
          <w:color w:val="000000"/>
          <w:sz w:val="25"/>
          <w:szCs w:val="25"/>
        </w:rPr>
        <w:t>Since their adoption, however, video games have both fascinated and produced fear among the public at large</w:t>
      </w:r>
      <w:r w:rsidR="00C62E9B">
        <w:rPr>
          <w:color w:val="000000"/>
          <w:sz w:val="25"/>
          <w:szCs w:val="25"/>
        </w:rPr>
        <w:t>.</w:t>
      </w:r>
    </w:p>
    <w:p w:rsidR="001A0CD5" w:rsidRDefault="001A0CD5" w:rsidP="001A0CD5">
      <w:pPr>
        <w:pStyle w:val="NormalWeb"/>
        <w:shd w:val="clear" w:color="auto" w:fill="FFFFFF"/>
        <w:spacing w:before="0" w:beforeAutospacing="0" w:after="0" w:afterAutospacing="0" w:line="300" w:lineRule="atLeast"/>
        <w:jc w:val="both"/>
        <w:rPr>
          <w:color w:val="000000"/>
          <w:sz w:val="25"/>
          <w:szCs w:val="25"/>
        </w:rPr>
      </w:pPr>
    </w:p>
    <w:p w:rsidR="00F15F8C" w:rsidRPr="001A0CD5" w:rsidRDefault="00F15F8C" w:rsidP="001A0CD5">
      <w:pPr>
        <w:pStyle w:val="NormalWeb"/>
        <w:shd w:val="clear" w:color="auto" w:fill="FFFFFF"/>
        <w:spacing w:before="0" w:beforeAutospacing="0" w:after="0" w:afterAutospacing="0" w:line="300" w:lineRule="atLeast"/>
        <w:jc w:val="both"/>
        <w:rPr>
          <w:color w:val="000000"/>
          <w:sz w:val="25"/>
          <w:szCs w:val="25"/>
        </w:rPr>
      </w:pPr>
      <w:r w:rsidRPr="001A0CD5">
        <w:rPr>
          <w:color w:val="000000" w:themeColor="text1"/>
          <w:sz w:val="25"/>
          <w:szCs w:val="25"/>
          <w:u w:val="single"/>
        </w:rPr>
        <w:t>Popularity of Games: Sudden Shift in Computer Game Markets</w:t>
      </w:r>
    </w:p>
    <w:p w:rsidR="00F26C0E" w:rsidRDefault="00F26C0E" w:rsidP="00A24247">
      <w:pPr>
        <w:pStyle w:val="NormalWeb"/>
        <w:shd w:val="clear" w:color="auto" w:fill="FFFFFF"/>
        <w:spacing w:before="0" w:beforeAutospacing="0" w:after="0" w:afterAutospacing="0" w:line="300" w:lineRule="atLeast"/>
        <w:jc w:val="both"/>
        <w:rPr>
          <w:color w:val="000000"/>
          <w:sz w:val="25"/>
          <w:szCs w:val="25"/>
        </w:rPr>
      </w:pPr>
    </w:p>
    <w:p w:rsidR="00F15F8C" w:rsidRPr="00B15CFC" w:rsidRDefault="00F15F8C" w:rsidP="00F26C0E">
      <w:pPr>
        <w:pStyle w:val="NormalWeb"/>
        <w:shd w:val="clear" w:color="auto" w:fill="FFFFFF"/>
        <w:spacing w:before="0" w:beforeAutospacing="0" w:after="0" w:afterAutospacing="0" w:line="300" w:lineRule="atLeast"/>
        <w:ind w:firstLine="720"/>
        <w:jc w:val="both"/>
        <w:rPr>
          <w:color w:val="000000"/>
          <w:sz w:val="25"/>
          <w:szCs w:val="25"/>
        </w:rPr>
      </w:pPr>
      <w:r w:rsidRPr="00B15CFC">
        <w:rPr>
          <w:color w:val="000000"/>
          <w:sz w:val="25"/>
          <w:szCs w:val="25"/>
        </w:rPr>
        <w:t>Even though the first generation video games had adults as its main target audience, games are no longer exclusive to adults. With the introduction of Atari in the 70s and 80s and Nintendo and Sega in the 80s and 90s, the game market became focused on children. The main reason for such a shift was because the teenagers of the 70s and 80s were looking at more mature content in game playing. In the early 1990s Nintendo targeted this market by introducing the Mario series, an approach that revolutionized the industry because games looked more cartoon-like and not as violent. This was quite appealing to children and as importantly, was not intimidating for parents. The market became children oriented and parent supported. Nintendo in the 1990s was the Disney of the gaming world. In addition to its shift in market emphasis, Nintendo published Nintendo Power, which in the 90s became the biggest selling kid’s magazine in the world.</w:t>
      </w:r>
    </w:p>
    <w:p w:rsidR="00F15F8C" w:rsidRPr="00B15CFC" w:rsidRDefault="00F15F8C" w:rsidP="00A24247">
      <w:pPr>
        <w:pStyle w:val="NormalWeb"/>
        <w:shd w:val="clear" w:color="auto" w:fill="FFFFFF"/>
        <w:spacing w:before="0" w:beforeAutospacing="0" w:after="0" w:afterAutospacing="0" w:line="300" w:lineRule="atLeast"/>
        <w:jc w:val="both"/>
        <w:rPr>
          <w:color w:val="000000"/>
          <w:sz w:val="25"/>
          <w:szCs w:val="25"/>
        </w:rPr>
      </w:pPr>
      <w:r w:rsidRPr="00B15CFC">
        <w:rPr>
          <w:color w:val="000000"/>
          <w:sz w:val="25"/>
          <w:szCs w:val="25"/>
        </w:rPr>
        <w:t>Because of the Mario series and the Nintendo Power magazine, Nintendo became a part of a child’s culture beyond games. What was an activity of adults became an activity for children. According to ESA (2010) over 70% of American homes play computer or video games, the average gamer is 37 years old and has been playing games for over a decade. Almost 30% of gamers are over the age of 50. Computer games now are not a “kid” thing or a “geek” thing but an “everybody” thing. Because of these recent findings, it seems reasonable to argue that perhaps, we should be using computer games more often to assist children with motivation and as a requisite of lower-level skills. By motivating students via computer game’s lower-level skills tasks, we could eventually use this strategy to foster higher-order thinking skills in the future.</w:t>
      </w:r>
    </w:p>
    <w:p w:rsidR="006A67AA" w:rsidRPr="00B15CFC" w:rsidRDefault="006A67AA" w:rsidP="00A24247">
      <w:pPr>
        <w:pStyle w:val="NormalWeb"/>
        <w:shd w:val="clear" w:color="auto" w:fill="FFFFFF"/>
        <w:spacing w:before="0" w:beforeAutospacing="0" w:after="0" w:afterAutospacing="0" w:line="300" w:lineRule="atLeast"/>
        <w:jc w:val="both"/>
        <w:rPr>
          <w:color w:val="000000"/>
          <w:sz w:val="25"/>
          <w:szCs w:val="25"/>
        </w:rPr>
      </w:pPr>
    </w:p>
    <w:p w:rsidR="00462B9A" w:rsidRPr="00B15CFC" w:rsidRDefault="00462B9A" w:rsidP="00F26C0E">
      <w:pPr>
        <w:pStyle w:val="NormalWeb"/>
        <w:shd w:val="clear" w:color="auto" w:fill="FFFFFF"/>
        <w:spacing w:before="0" w:beforeAutospacing="0" w:after="0" w:afterAutospacing="0" w:line="300" w:lineRule="atLeast"/>
        <w:ind w:firstLine="720"/>
        <w:jc w:val="both"/>
        <w:rPr>
          <w:color w:val="000000"/>
          <w:sz w:val="25"/>
          <w:szCs w:val="25"/>
        </w:rPr>
      </w:pPr>
      <w:r w:rsidRPr="00B15CFC">
        <w:rPr>
          <w:color w:val="000000"/>
          <w:sz w:val="25"/>
          <w:szCs w:val="25"/>
        </w:rPr>
        <w:t xml:space="preserve">Games have changed our society due to their impact on our economy. In the United States alone, gaming is a growing billion dollar industry. </w:t>
      </w:r>
      <w:r w:rsidRPr="00B15CFC">
        <w:rPr>
          <w:sz w:val="25"/>
          <w:szCs w:val="25"/>
        </w:rPr>
        <w:t xml:space="preserve">Digital games offer “a new pedagogy for the 21st century, one that has the potential to not merely fill individual minds, but empower whole persons, and to transform learning from a rote </w:t>
      </w:r>
      <w:proofErr w:type="spellStart"/>
      <w:r w:rsidRPr="00B15CFC">
        <w:rPr>
          <w:sz w:val="25"/>
          <w:szCs w:val="25"/>
        </w:rPr>
        <w:t>acquisitional</w:t>
      </w:r>
      <w:proofErr w:type="spellEnd"/>
      <w:r w:rsidRPr="00B15CFC">
        <w:rPr>
          <w:sz w:val="25"/>
          <w:szCs w:val="25"/>
        </w:rPr>
        <w:t xml:space="preserve"> process to a </w:t>
      </w:r>
      <w:proofErr w:type="spellStart"/>
      <w:r w:rsidRPr="00B15CFC">
        <w:rPr>
          <w:sz w:val="25"/>
          <w:szCs w:val="25"/>
        </w:rPr>
        <w:t>transactive</w:t>
      </w:r>
      <w:proofErr w:type="spellEnd"/>
      <w:r w:rsidRPr="00B15CFC">
        <w:rPr>
          <w:sz w:val="25"/>
          <w:szCs w:val="25"/>
        </w:rPr>
        <w:t xml:space="preserve"> one in which conceptual understandings have transformational significance. Most young people in the education system today have grown up in a world where digital games are a part of life, yet these tools are not actively embraced by school systems that are still entrenched in an antiquated model of education.</w:t>
      </w:r>
      <w:r w:rsidR="0038449B">
        <w:rPr>
          <w:sz w:val="25"/>
          <w:szCs w:val="25"/>
        </w:rPr>
        <w:t xml:space="preserve"> </w:t>
      </w:r>
      <w:r w:rsidRPr="00B15CFC">
        <w:rPr>
          <w:color w:val="000000"/>
          <w:sz w:val="25"/>
          <w:szCs w:val="25"/>
        </w:rPr>
        <w:t>However, research about the effects of games has been quite limited. Several social science researchers have called for more vigorous research involving games, due to its increasing popularity. I agree that more research in games in general is necessary. I argue, however, that more research on the impact of games on learning is more pressing.</w:t>
      </w:r>
    </w:p>
    <w:p w:rsidR="00F15F8C" w:rsidRPr="00B15CFC" w:rsidRDefault="00F15F8C" w:rsidP="00A24247">
      <w:pPr>
        <w:jc w:val="both"/>
        <w:rPr>
          <w:rFonts w:ascii="Times New Roman" w:hAnsi="Times New Roman" w:cs="Times New Roman"/>
          <w:sz w:val="25"/>
          <w:szCs w:val="25"/>
        </w:rPr>
      </w:pPr>
    </w:p>
    <w:p w:rsidR="0038449B" w:rsidRDefault="0038449B" w:rsidP="00A24247">
      <w:pPr>
        <w:jc w:val="both"/>
        <w:rPr>
          <w:rFonts w:ascii="Times New Roman" w:hAnsi="Times New Roman" w:cs="Times New Roman"/>
          <w:b/>
          <w:sz w:val="25"/>
          <w:szCs w:val="25"/>
          <w:u w:val="single"/>
        </w:rPr>
      </w:pPr>
    </w:p>
    <w:p w:rsidR="00F26C0E" w:rsidRDefault="00F26C0E" w:rsidP="00A24247">
      <w:pPr>
        <w:jc w:val="both"/>
        <w:rPr>
          <w:rFonts w:ascii="Algerian" w:hAnsi="Algerian" w:cs="Times New Roman"/>
          <w:b/>
          <w:sz w:val="28"/>
          <w:szCs w:val="28"/>
          <w:u w:val="single"/>
        </w:rPr>
      </w:pPr>
    </w:p>
    <w:p w:rsidR="009014F6" w:rsidRPr="00B15CFC" w:rsidRDefault="009014F6" w:rsidP="00A24247">
      <w:pPr>
        <w:jc w:val="both"/>
        <w:rPr>
          <w:rFonts w:ascii="Times New Roman" w:hAnsi="Times New Roman" w:cs="Times New Roman"/>
          <w:b/>
          <w:sz w:val="25"/>
          <w:szCs w:val="25"/>
          <w:u w:val="single"/>
        </w:rPr>
      </w:pPr>
      <w:r w:rsidRPr="001A0CD5">
        <w:rPr>
          <w:rFonts w:ascii="Algerian" w:hAnsi="Algerian" w:cs="Times New Roman"/>
          <w:b/>
          <w:sz w:val="28"/>
          <w:szCs w:val="28"/>
          <w:u w:val="single"/>
        </w:rPr>
        <w:lastRenderedPageBreak/>
        <w:t>Need and significance of the study</w:t>
      </w:r>
      <w:r w:rsidRPr="00B15CFC">
        <w:rPr>
          <w:rFonts w:ascii="Times New Roman" w:hAnsi="Times New Roman" w:cs="Times New Roman"/>
          <w:b/>
          <w:sz w:val="25"/>
          <w:szCs w:val="25"/>
          <w:u w:val="single"/>
        </w:rPr>
        <w:t>:</w:t>
      </w:r>
    </w:p>
    <w:p w:rsidR="009014F6" w:rsidRPr="000C1E54" w:rsidRDefault="00A14C38" w:rsidP="000C1E54">
      <w:pPr>
        <w:pStyle w:val="NormalWeb"/>
        <w:shd w:val="clear" w:color="auto" w:fill="FFFFFF"/>
        <w:spacing w:before="0" w:beforeAutospacing="0" w:after="0" w:afterAutospacing="0" w:line="300" w:lineRule="atLeast"/>
        <w:jc w:val="both"/>
        <w:rPr>
          <w:color w:val="000000"/>
          <w:sz w:val="25"/>
          <w:szCs w:val="25"/>
        </w:rPr>
      </w:pPr>
      <w:r w:rsidRPr="00B15CFC">
        <w:rPr>
          <w:color w:val="000000"/>
          <w:sz w:val="25"/>
          <w:szCs w:val="25"/>
        </w:rPr>
        <w:t>The purpose of this stud</w:t>
      </w:r>
      <w:r w:rsidR="001309C2" w:rsidRPr="00B15CFC">
        <w:rPr>
          <w:color w:val="000000"/>
          <w:sz w:val="25"/>
          <w:szCs w:val="25"/>
        </w:rPr>
        <w:t xml:space="preserve">y is to </w:t>
      </w:r>
      <w:r w:rsidR="00B50B38" w:rsidRPr="00B15CFC">
        <w:rPr>
          <w:color w:val="000000"/>
          <w:sz w:val="25"/>
          <w:szCs w:val="25"/>
        </w:rPr>
        <w:t>investigate;</w:t>
      </w:r>
      <w:r w:rsidR="001309C2" w:rsidRPr="00B15CFC">
        <w:rPr>
          <w:color w:val="000000"/>
          <w:sz w:val="25"/>
          <w:szCs w:val="25"/>
        </w:rPr>
        <w:t xml:space="preserve"> the educational </w:t>
      </w:r>
      <w:r w:rsidRPr="00B15CFC">
        <w:rPr>
          <w:color w:val="000000"/>
          <w:sz w:val="25"/>
          <w:szCs w:val="25"/>
        </w:rPr>
        <w:t>g</w:t>
      </w:r>
      <w:r w:rsidR="001309C2" w:rsidRPr="00B15CFC">
        <w:rPr>
          <w:color w:val="000000"/>
          <w:sz w:val="25"/>
          <w:szCs w:val="25"/>
        </w:rPr>
        <w:t>ames help secondary school</w:t>
      </w:r>
      <w:r w:rsidRPr="00B15CFC">
        <w:rPr>
          <w:color w:val="000000"/>
          <w:sz w:val="25"/>
          <w:szCs w:val="25"/>
        </w:rPr>
        <w:t xml:space="preserve"> students majoring in education to s</w:t>
      </w:r>
      <w:r w:rsidR="001309C2" w:rsidRPr="00B15CFC">
        <w:rPr>
          <w:color w:val="000000"/>
          <w:sz w:val="25"/>
          <w:szCs w:val="25"/>
        </w:rPr>
        <w:t>core higher in mathematic</w:t>
      </w:r>
      <w:r w:rsidRPr="00B15CFC">
        <w:rPr>
          <w:color w:val="000000"/>
          <w:sz w:val="25"/>
          <w:szCs w:val="25"/>
        </w:rPr>
        <w:t xml:space="preserve"> exams.</w:t>
      </w:r>
      <w:r w:rsidR="00B50B38" w:rsidRPr="00B15CFC">
        <w:rPr>
          <w:color w:val="000000"/>
          <w:sz w:val="25"/>
          <w:szCs w:val="25"/>
        </w:rPr>
        <w:t xml:space="preserve"> And</w:t>
      </w:r>
      <w:r w:rsidR="000C1E54">
        <w:rPr>
          <w:color w:val="000000"/>
          <w:sz w:val="25"/>
          <w:szCs w:val="25"/>
        </w:rPr>
        <w:t xml:space="preserve"> </w:t>
      </w:r>
      <w:r w:rsidR="002F2A76" w:rsidRPr="00B15CFC">
        <w:rPr>
          <w:sz w:val="25"/>
          <w:szCs w:val="25"/>
        </w:rPr>
        <w:t>the goal</w:t>
      </w:r>
      <w:r w:rsidR="001309C2" w:rsidRPr="00B15CFC">
        <w:rPr>
          <w:sz w:val="25"/>
          <w:szCs w:val="25"/>
        </w:rPr>
        <w:t xml:space="preserve"> of this </w:t>
      </w:r>
      <w:r w:rsidR="000C1E54">
        <w:rPr>
          <w:sz w:val="25"/>
          <w:szCs w:val="25"/>
        </w:rPr>
        <w:t xml:space="preserve">study </w:t>
      </w:r>
      <w:r w:rsidRPr="00B15CFC">
        <w:rPr>
          <w:sz w:val="25"/>
          <w:szCs w:val="25"/>
        </w:rPr>
        <w:t xml:space="preserve">was to examine the </w:t>
      </w:r>
      <w:r w:rsidR="00B50B38" w:rsidRPr="00B15CFC">
        <w:rPr>
          <w:sz w:val="25"/>
          <w:szCs w:val="25"/>
        </w:rPr>
        <w:t>effect of educational games in</w:t>
      </w:r>
      <w:r w:rsidRPr="00B15CFC">
        <w:rPr>
          <w:sz w:val="25"/>
          <w:szCs w:val="25"/>
        </w:rPr>
        <w:t xml:space="preserve"> stude</w:t>
      </w:r>
      <w:r w:rsidR="001309C2" w:rsidRPr="00B15CFC">
        <w:rPr>
          <w:sz w:val="25"/>
          <w:szCs w:val="25"/>
        </w:rPr>
        <w:t>nt mathematics achievement in secondary school students</w:t>
      </w:r>
      <w:r w:rsidRPr="00B15CFC">
        <w:rPr>
          <w:sz w:val="25"/>
          <w:szCs w:val="25"/>
        </w:rPr>
        <w:t>. Specifically, we assessed the relative effectiveness of these interventions as compared to a traditional classroom instruction.</w:t>
      </w:r>
    </w:p>
    <w:p w:rsidR="00A14C38" w:rsidRPr="00B15CFC" w:rsidRDefault="00A14C38" w:rsidP="00A24247">
      <w:pPr>
        <w:jc w:val="both"/>
        <w:rPr>
          <w:rFonts w:ascii="Times New Roman" w:hAnsi="Times New Roman" w:cs="Times New Roman"/>
          <w:sz w:val="25"/>
          <w:szCs w:val="25"/>
        </w:rPr>
      </w:pPr>
      <w:r w:rsidRPr="00B15CFC">
        <w:rPr>
          <w:rFonts w:ascii="Times New Roman" w:hAnsi="Times New Roman" w:cs="Times New Roman"/>
          <w:sz w:val="25"/>
          <w:szCs w:val="25"/>
        </w:rPr>
        <w:t>Learning mathematics presents various challenges for many children. Mathematics is often associated as a difficult and tediou</w:t>
      </w:r>
      <w:r w:rsidR="00B50B38" w:rsidRPr="00B15CFC">
        <w:rPr>
          <w:rFonts w:ascii="Times New Roman" w:hAnsi="Times New Roman" w:cs="Times New Roman"/>
          <w:sz w:val="25"/>
          <w:szCs w:val="25"/>
        </w:rPr>
        <w:t>s subject to learn</w:t>
      </w:r>
      <w:r w:rsidRPr="00B15CFC">
        <w:rPr>
          <w:rFonts w:ascii="Times New Roman" w:hAnsi="Times New Roman" w:cs="Times New Roman"/>
          <w:sz w:val="25"/>
          <w:szCs w:val="25"/>
        </w:rPr>
        <w:t>. Educational video games have the potential of addressing these challenges. Interactive immers</w:t>
      </w:r>
      <w:r w:rsidR="00BD374D" w:rsidRPr="00B15CFC">
        <w:rPr>
          <w:rFonts w:ascii="Times New Roman" w:hAnsi="Times New Roman" w:cs="Times New Roman"/>
          <w:sz w:val="25"/>
          <w:szCs w:val="25"/>
        </w:rPr>
        <w:t xml:space="preserve">ive games can consume </w:t>
      </w:r>
      <w:proofErr w:type="gramStart"/>
      <w:r w:rsidR="00BD374D" w:rsidRPr="00B15CFC">
        <w:rPr>
          <w:rFonts w:ascii="Times New Roman" w:hAnsi="Times New Roman" w:cs="Times New Roman"/>
          <w:sz w:val="25"/>
          <w:szCs w:val="25"/>
        </w:rPr>
        <w:t>students</w:t>
      </w:r>
      <w:proofErr w:type="gramEnd"/>
      <w:r w:rsidRPr="00B15CFC">
        <w:rPr>
          <w:rFonts w:ascii="Times New Roman" w:hAnsi="Times New Roman" w:cs="Times New Roman"/>
          <w:sz w:val="25"/>
          <w:szCs w:val="25"/>
        </w:rPr>
        <w:t xml:space="preserve"> attention for hours while providing them with effective instruction and an engaging learning experience. Games have been w</w:t>
      </w:r>
      <w:r w:rsidR="00BD374D" w:rsidRPr="00B15CFC">
        <w:rPr>
          <w:rFonts w:ascii="Times New Roman" w:hAnsi="Times New Roman" w:cs="Times New Roman"/>
          <w:sz w:val="25"/>
          <w:szCs w:val="25"/>
        </w:rPr>
        <w:t>idely used to promote students</w:t>
      </w:r>
      <w:r w:rsidRPr="00B15CFC">
        <w:rPr>
          <w:rFonts w:ascii="Times New Roman" w:hAnsi="Times New Roman" w:cs="Times New Roman"/>
          <w:sz w:val="25"/>
          <w:szCs w:val="25"/>
        </w:rPr>
        <w:t xml:space="preserve"> mathematics achievement in various domains including problem-solving and a</w:t>
      </w:r>
      <w:r w:rsidR="00B50B38" w:rsidRPr="00B15CFC">
        <w:rPr>
          <w:rFonts w:ascii="Times New Roman" w:hAnsi="Times New Roman" w:cs="Times New Roman"/>
          <w:sz w:val="25"/>
          <w:szCs w:val="25"/>
        </w:rPr>
        <w:t>lgebra skills</w:t>
      </w:r>
      <w:r w:rsidRPr="00B15CFC">
        <w:rPr>
          <w:rFonts w:ascii="Times New Roman" w:hAnsi="Times New Roman" w:cs="Times New Roman"/>
          <w:sz w:val="25"/>
          <w:szCs w:val="25"/>
        </w:rPr>
        <w:t>, strategic</w:t>
      </w:r>
      <w:r w:rsidR="00B50B38" w:rsidRPr="00B15CFC">
        <w:rPr>
          <w:rFonts w:ascii="Times New Roman" w:hAnsi="Times New Roman" w:cs="Times New Roman"/>
          <w:sz w:val="25"/>
          <w:szCs w:val="25"/>
        </w:rPr>
        <w:t xml:space="preserve"> and reasoning abilities</w:t>
      </w:r>
      <w:r w:rsidRPr="00B15CFC">
        <w:rPr>
          <w:rFonts w:ascii="Times New Roman" w:hAnsi="Times New Roman" w:cs="Times New Roman"/>
          <w:sz w:val="25"/>
          <w:szCs w:val="25"/>
        </w:rPr>
        <w:t>, critical geometry skills and arithmetic procedures Nevertheless, National Mathema</w:t>
      </w:r>
      <w:r w:rsidR="00B50B38" w:rsidRPr="00B15CFC">
        <w:rPr>
          <w:rFonts w:ascii="Times New Roman" w:hAnsi="Times New Roman" w:cs="Times New Roman"/>
          <w:sz w:val="25"/>
          <w:szCs w:val="25"/>
        </w:rPr>
        <w:t xml:space="preserve">tics Advisory Panel </w:t>
      </w:r>
      <w:r w:rsidRPr="00B15CFC">
        <w:rPr>
          <w:rFonts w:ascii="Times New Roman" w:hAnsi="Times New Roman" w:cs="Times New Roman"/>
          <w:sz w:val="25"/>
          <w:szCs w:val="25"/>
        </w:rPr>
        <w:t xml:space="preserve"> does not provide a direct recommendation for using games “as a potentially useful tool in introducing and teaching specific subject-matter content </w:t>
      </w:r>
      <w:r w:rsidR="00B50B38" w:rsidRPr="00B15CFC">
        <w:rPr>
          <w:rFonts w:ascii="Times New Roman" w:hAnsi="Times New Roman" w:cs="Times New Roman"/>
          <w:sz w:val="25"/>
          <w:szCs w:val="25"/>
        </w:rPr>
        <w:t xml:space="preserve">to specific populations” </w:t>
      </w:r>
      <w:r w:rsidRPr="00B15CFC">
        <w:rPr>
          <w:rFonts w:ascii="Times New Roman" w:hAnsi="Times New Roman" w:cs="Times New Roman"/>
          <w:sz w:val="25"/>
          <w:szCs w:val="25"/>
        </w:rPr>
        <w:t xml:space="preserve"> due to the limited number of rigorous studies exploring effects of game-based learning on math skills development</w:t>
      </w:r>
      <w:r w:rsidR="00BD374D" w:rsidRPr="00B15CFC">
        <w:rPr>
          <w:rFonts w:ascii="Times New Roman" w:hAnsi="Times New Roman" w:cs="Times New Roman"/>
          <w:sz w:val="25"/>
          <w:szCs w:val="25"/>
        </w:rPr>
        <w:t xml:space="preserve"> and achievement</w:t>
      </w:r>
      <w:r w:rsidRPr="00B15CFC">
        <w:rPr>
          <w:rFonts w:ascii="Times New Roman" w:hAnsi="Times New Roman" w:cs="Times New Roman"/>
          <w:sz w:val="25"/>
          <w:szCs w:val="25"/>
        </w:rPr>
        <w:t>.</w:t>
      </w:r>
      <w:r w:rsidR="00BD374D" w:rsidRPr="00B15CFC">
        <w:rPr>
          <w:rFonts w:ascii="Times New Roman" w:hAnsi="Times New Roman" w:cs="Times New Roman"/>
          <w:sz w:val="25"/>
          <w:szCs w:val="25"/>
        </w:rPr>
        <w:t xml:space="preserve">  And most of the survey results reflect that students show poor performance in mathematics exams and show a negative attitude towards mathematics subject due to their lack of int</w:t>
      </w:r>
      <w:r w:rsidR="00A0528A">
        <w:rPr>
          <w:rFonts w:ascii="Times New Roman" w:hAnsi="Times New Roman" w:cs="Times New Roman"/>
          <w:sz w:val="25"/>
          <w:szCs w:val="25"/>
        </w:rPr>
        <w:t xml:space="preserve">erest and skills. From this </w:t>
      </w:r>
      <w:proofErr w:type="gramStart"/>
      <w:r w:rsidR="00A0528A">
        <w:rPr>
          <w:rFonts w:ascii="Times New Roman" w:hAnsi="Times New Roman" w:cs="Times New Roman"/>
          <w:sz w:val="25"/>
          <w:szCs w:val="25"/>
        </w:rPr>
        <w:t>It</w:t>
      </w:r>
      <w:proofErr w:type="gramEnd"/>
      <w:r w:rsidR="00A0528A">
        <w:rPr>
          <w:rFonts w:ascii="Times New Roman" w:hAnsi="Times New Roman" w:cs="Times New Roman"/>
          <w:sz w:val="25"/>
          <w:szCs w:val="25"/>
        </w:rPr>
        <w:t xml:space="preserve"> </w:t>
      </w:r>
      <w:r w:rsidR="00BD374D" w:rsidRPr="00B15CFC">
        <w:rPr>
          <w:rFonts w:ascii="Times New Roman" w:hAnsi="Times New Roman" w:cs="Times New Roman"/>
          <w:sz w:val="25"/>
          <w:szCs w:val="25"/>
        </w:rPr>
        <w:t xml:space="preserve">shows a need for the present situation to examine the effect of educational games to promote students mathematics achievement. </w:t>
      </w:r>
    </w:p>
    <w:p w:rsidR="002F2A76" w:rsidRPr="00B15CFC" w:rsidRDefault="002F2A76" w:rsidP="00A24247">
      <w:pPr>
        <w:jc w:val="both"/>
        <w:rPr>
          <w:rFonts w:ascii="Times New Roman" w:hAnsi="Times New Roman" w:cs="Times New Roman"/>
          <w:b/>
          <w:sz w:val="25"/>
          <w:szCs w:val="25"/>
          <w:u w:val="single"/>
        </w:rPr>
      </w:pPr>
      <w:r w:rsidRPr="004C4EFD">
        <w:rPr>
          <w:rFonts w:ascii="Algerian" w:hAnsi="Algerian" w:cs="Times New Roman"/>
          <w:b/>
          <w:sz w:val="28"/>
          <w:szCs w:val="28"/>
          <w:u w:val="single"/>
        </w:rPr>
        <w:t>Review of related literature</w:t>
      </w:r>
      <w:r w:rsidRPr="00B15CFC">
        <w:rPr>
          <w:rFonts w:ascii="Times New Roman" w:hAnsi="Times New Roman" w:cs="Times New Roman"/>
          <w:b/>
          <w:sz w:val="25"/>
          <w:szCs w:val="25"/>
          <w:u w:val="single"/>
        </w:rPr>
        <w:t>:</w:t>
      </w:r>
    </w:p>
    <w:p w:rsidR="002F2A76" w:rsidRPr="00B15CFC" w:rsidRDefault="002F2A76" w:rsidP="00A24247">
      <w:pPr>
        <w:jc w:val="both"/>
        <w:rPr>
          <w:rFonts w:ascii="Times New Roman" w:hAnsi="Times New Roman" w:cs="Times New Roman"/>
          <w:color w:val="222222"/>
          <w:sz w:val="25"/>
          <w:szCs w:val="25"/>
          <w:shd w:val="clear" w:color="auto" w:fill="FFFFFF"/>
        </w:rPr>
      </w:pPr>
      <w:r w:rsidRPr="00B15CFC">
        <w:rPr>
          <w:rFonts w:ascii="Times New Roman" w:hAnsi="Times New Roman" w:cs="Times New Roman"/>
          <w:color w:val="222222"/>
          <w:sz w:val="25"/>
          <w:szCs w:val="25"/>
          <w:shd w:val="clear" w:color="auto" w:fill="FFFFFF"/>
        </w:rPr>
        <w:t>A </w:t>
      </w:r>
      <w:r w:rsidRPr="004C4EFD">
        <w:rPr>
          <w:rFonts w:ascii="Times New Roman" w:hAnsi="Times New Roman" w:cs="Times New Roman"/>
          <w:bCs/>
          <w:color w:val="222222"/>
          <w:sz w:val="25"/>
          <w:szCs w:val="25"/>
          <w:shd w:val="clear" w:color="auto" w:fill="FFFFFF"/>
        </w:rPr>
        <w:t>literature review</w:t>
      </w:r>
      <w:r w:rsidRPr="00B15CFC">
        <w:rPr>
          <w:rFonts w:ascii="Times New Roman" w:hAnsi="Times New Roman" w:cs="Times New Roman"/>
          <w:color w:val="222222"/>
          <w:sz w:val="25"/>
          <w:szCs w:val="25"/>
          <w:shd w:val="clear" w:color="auto" w:fill="FFFFFF"/>
        </w:rPr>
        <w:t> is an evaluative report of information found in the </w:t>
      </w:r>
      <w:r w:rsidRPr="004C4EFD">
        <w:rPr>
          <w:rFonts w:ascii="Times New Roman" w:hAnsi="Times New Roman" w:cs="Times New Roman"/>
          <w:bCs/>
          <w:color w:val="222222"/>
          <w:sz w:val="25"/>
          <w:szCs w:val="25"/>
          <w:shd w:val="clear" w:color="auto" w:fill="FFFFFF"/>
        </w:rPr>
        <w:t>literature related</w:t>
      </w:r>
      <w:r w:rsidR="000B3245" w:rsidRPr="00B15CFC">
        <w:rPr>
          <w:rFonts w:ascii="Times New Roman" w:hAnsi="Times New Roman" w:cs="Times New Roman"/>
          <w:color w:val="222222"/>
          <w:sz w:val="25"/>
          <w:szCs w:val="25"/>
          <w:shd w:val="clear" w:color="auto" w:fill="FFFFFF"/>
        </w:rPr>
        <w:t xml:space="preserve"> to the </w:t>
      </w:r>
      <w:r w:rsidRPr="00B15CFC">
        <w:rPr>
          <w:rFonts w:ascii="Times New Roman" w:hAnsi="Times New Roman" w:cs="Times New Roman"/>
          <w:color w:val="222222"/>
          <w:sz w:val="25"/>
          <w:szCs w:val="25"/>
          <w:shd w:val="clear" w:color="auto" w:fill="FFFFFF"/>
        </w:rPr>
        <w:t>selected area of study. The </w:t>
      </w:r>
      <w:r w:rsidRPr="00EF5CBE">
        <w:rPr>
          <w:rFonts w:ascii="Times New Roman" w:hAnsi="Times New Roman" w:cs="Times New Roman"/>
          <w:bCs/>
          <w:color w:val="222222"/>
          <w:sz w:val="25"/>
          <w:szCs w:val="25"/>
          <w:shd w:val="clear" w:color="auto" w:fill="FFFFFF"/>
        </w:rPr>
        <w:t>review</w:t>
      </w:r>
      <w:r w:rsidRPr="00B15CFC">
        <w:rPr>
          <w:rFonts w:ascii="Times New Roman" w:hAnsi="Times New Roman" w:cs="Times New Roman"/>
          <w:b/>
          <w:bCs/>
          <w:color w:val="222222"/>
          <w:sz w:val="25"/>
          <w:szCs w:val="25"/>
          <w:shd w:val="clear" w:color="auto" w:fill="FFFFFF"/>
        </w:rPr>
        <w:t xml:space="preserve"> </w:t>
      </w:r>
      <w:r w:rsidRPr="00B15CFC">
        <w:rPr>
          <w:rFonts w:ascii="Times New Roman" w:hAnsi="Times New Roman" w:cs="Times New Roman"/>
          <w:color w:val="222222"/>
          <w:sz w:val="25"/>
          <w:szCs w:val="25"/>
          <w:shd w:val="clear" w:color="auto" w:fill="FFFFFF"/>
        </w:rPr>
        <w:t>should describe, summarise, evaluate and clarify this </w:t>
      </w:r>
      <w:r w:rsidRPr="004C4EFD">
        <w:rPr>
          <w:rFonts w:ascii="Times New Roman" w:hAnsi="Times New Roman" w:cs="Times New Roman"/>
          <w:bCs/>
          <w:color w:val="222222"/>
          <w:sz w:val="25"/>
          <w:szCs w:val="25"/>
          <w:shd w:val="clear" w:color="auto" w:fill="FFFFFF"/>
        </w:rPr>
        <w:t>literature</w:t>
      </w:r>
      <w:r w:rsidRPr="00B15CFC">
        <w:rPr>
          <w:rFonts w:ascii="Times New Roman" w:hAnsi="Times New Roman" w:cs="Times New Roman"/>
          <w:color w:val="222222"/>
          <w:sz w:val="25"/>
          <w:szCs w:val="25"/>
          <w:shd w:val="clear" w:color="auto" w:fill="FFFFFF"/>
        </w:rPr>
        <w:t>. It should give a theoretical base for the research and h</w:t>
      </w:r>
      <w:r w:rsidR="000B3245" w:rsidRPr="00B15CFC">
        <w:rPr>
          <w:rFonts w:ascii="Times New Roman" w:hAnsi="Times New Roman" w:cs="Times New Roman"/>
          <w:color w:val="222222"/>
          <w:sz w:val="25"/>
          <w:szCs w:val="25"/>
          <w:shd w:val="clear" w:color="auto" w:fill="FFFFFF"/>
        </w:rPr>
        <w:t xml:space="preserve">elp to determine the nature of </w:t>
      </w:r>
      <w:r w:rsidRPr="00B15CFC">
        <w:rPr>
          <w:rFonts w:ascii="Times New Roman" w:hAnsi="Times New Roman" w:cs="Times New Roman"/>
          <w:color w:val="222222"/>
          <w:sz w:val="25"/>
          <w:szCs w:val="25"/>
          <w:shd w:val="clear" w:color="auto" w:fill="FFFFFF"/>
        </w:rPr>
        <w:t>research.</w:t>
      </w:r>
      <w:r w:rsidR="00F716A9" w:rsidRPr="00B15CFC">
        <w:rPr>
          <w:rFonts w:ascii="Times New Roman" w:hAnsi="Times New Roman" w:cs="Times New Roman"/>
          <w:color w:val="222222"/>
          <w:sz w:val="25"/>
          <w:szCs w:val="25"/>
          <w:shd w:val="clear" w:color="auto" w:fill="FFFFFF"/>
        </w:rPr>
        <w:t xml:space="preserve"> </w:t>
      </w:r>
      <w:r w:rsidR="004C4EFD" w:rsidRPr="00B15CFC">
        <w:rPr>
          <w:rFonts w:ascii="Times New Roman" w:hAnsi="Times New Roman" w:cs="Times New Roman"/>
          <w:color w:val="222222"/>
          <w:sz w:val="25"/>
          <w:szCs w:val="25"/>
          <w:shd w:val="clear" w:color="auto" w:fill="FFFFFF"/>
        </w:rPr>
        <w:t>These review</w:t>
      </w:r>
      <w:r w:rsidR="004C4EFD">
        <w:rPr>
          <w:rFonts w:ascii="Times New Roman" w:hAnsi="Times New Roman" w:cs="Times New Roman"/>
          <w:color w:val="222222"/>
          <w:sz w:val="25"/>
          <w:szCs w:val="25"/>
          <w:shd w:val="clear" w:color="auto" w:fill="FFFFFF"/>
        </w:rPr>
        <w:t>s help throughout the research</w:t>
      </w:r>
      <w:r w:rsidR="00F716A9" w:rsidRPr="00B15CFC">
        <w:rPr>
          <w:rFonts w:ascii="Times New Roman" w:hAnsi="Times New Roman" w:cs="Times New Roman"/>
          <w:color w:val="222222"/>
          <w:sz w:val="25"/>
          <w:szCs w:val="25"/>
          <w:shd w:val="clear" w:color="auto" w:fill="FFFFFF"/>
        </w:rPr>
        <w:t>.</w:t>
      </w:r>
    </w:p>
    <w:p w:rsidR="00512DA3" w:rsidRPr="00B15CFC" w:rsidRDefault="00AF648D" w:rsidP="00593860">
      <w:pPr>
        <w:ind w:firstLine="720"/>
        <w:jc w:val="both"/>
        <w:rPr>
          <w:rFonts w:ascii="Times New Roman" w:hAnsi="Times New Roman" w:cs="Times New Roman"/>
          <w:sz w:val="25"/>
          <w:szCs w:val="25"/>
        </w:rPr>
      </w:pPr>
      <w:proofErr w:type="gramStart"/>
      <w:r>
        <w:rPr>
          <w:rFonts w:ascii="Times New Roman" w:hAnsi="Times New Roman" w:cs="Times New Roman"/>
          <w:sz w:val="25"/>
          <w:szCs w:val="25"/>
        </w:rPr>
        <w:t>In the year 2015,</w:t>
      </w:r>
      <w:r w:rsidR="007D6983">
        <w:rPr>
          <w:rFonts w:ascii="Times New Roman" w:hAnsi="Times New Roman" w:cs="Times New Roman"/>
          <w:sz w:val="25"/>
          <w:szCs w:val="25"/>
        </w:rPr>
        <w:t xml:space="preserve"> </w:t>
      </w:r>
      <w:r>
        <w:rPr>
          <w:rFonts w:ascii="Times New Roman" w:hAnsi="Times New Roman" w:cs="Times New Roman"/>
          <w:sz w:val="25"/>
          <w:szCs w:val="25"/>
        </w:rPr>
        <w:t>e</w:t>
      </w:r>
      <w:r w:rsidR="00512DA3" w:rsidRPr="00B15CFC">
        <w:rPr>
          <w:rFonts w:ascii="Times New Roman" w:hAnsi="Times New Roman" w:cs="Times New Roman"/>
          <w:sz w:val="25"/>
          <w:szCs w:val="25"/>
        </w:rPr>
        <w:t>ffects of Game-Based Learning on Students’ Mathematics Achievement</w:t>
      </w:r>
      <w:r w:rsidR="00DB772B" w:rsidRPr="00B15CFC">
        <w:rPr>
          <w:rFonts w:ascii="Times New Roman" w:hAnsi="Times New Roman" w:cs="Times New Roman"/>
          <w:sz w:val="25"/>
          <w:szCs w:val="25"/>
        </w:rPr>
        <w:t xml:space="preserve"> </w:t>
      </w:r>
      <w:r w:rsidR="00512DA3" w:rsidRPr="00B15CFC">
        <w:rPr>
          <w:rFonts w:ascii="Times New Roman" w:hAnsi="Times New Roman" w:cs="Times New Roman"/>
          <w:sz w:val="25"/>
          <w:szCs w:val="25"/>
        </w:rPr>
        <w:t>report presents findings from a meta-analysis of experimental and quasi-experimental studies investigating effects of instructional games on mathematics achievement of PreK—12th grade students compared to traditional classroom methods.</w:t>
      </w:r>
      <w:proofErr w:type="gramEnd"/>
      <w:r w:rsidR="00512DA3" w:rsidRPr="00B15CFC">
        <w:rPr>
          <w:rFonts w:ascii="Times New Roman" w:hAnsi="Times New Roman" w:cs="Times New Roman"/>
          <w:sz w:val="25"/>
          <w:szCs w:val="25"/>
        </w:rPr>
        <w:t xml:space="preserve"> School setting (PreK-5th vs. 6th-12th) and type of assessment instrument (research-made vs. standardized) were explored as potential moderators of the relationship between game-based learning and mathematics achievement. Results showed heterogeneity among studies, both in magnitude and direction. Using a random</w:t>
      </w:r>
      <w:r w:rsidR="00152E73" w:rsidRPr="00B15CFC">
        <w:rPr>
          <w:rFonts w:ascii="Times New Roman" w:hAnsi="Times New Roman" w:cs="Times New Roman"/>
          <w:sz w:val="25"/>
          <w:szCs w:val="25"/>
        </w:rPr>
        <w:t xml:space="preserve"> </w:t>
      </w:r>
      <w:r w:rsidR="00512DA3" w:rsidRPr="00B15CFC">
        <w:rPr>
          <w:rFonts w:ascii="Times New Roman" w:hAnsi="Times New Roman" w:cs="Times New Roman"/>
          <w:sz w:val="25"/>
          <w:szCs w:val="25"/>
        </w:rPr>
        <w:t xml:space="preserve">effects model, a small but marginally significant overall </w:t>
      </w:r>
      <w:r w:rsidR="00DB772B" w:rsidRPr="00B15CFC">
        <w:rPr>
          <w:rFonts w:ascii="Times New Roman" w:hAnsi="Times New Roman" w:cs="Times New Roman"/>
          <w:sz w:val="25"/>
          <w:szCs w:val="25"/>
        </w:rPr>
        <w:t>effect suggests</w:t>
      </w:r>
      <w:r w:rsidR="00512DA3" w:rsidRPr="00B15CFC">
        <w:rPr>
          <w:rFonts w:ascii="Times New Roman" w:hAnsi="Times New Roman" w:cs="Times New Roman"/>
          <w:sz w:val="25"/>
          <w:szCs w:val="25"/>
        </w:rPr>
        <w:t xml:space="preserve"> that math video games might have contributed to higher learning gains as compared to traditional instructional methods. Furthermore, moderator analyses suggest </w:t>
      </w:r>
      <w:proofErr w:type="gramStart"/>
      <w:r w:rsidR="00512DA3" w:rsidRPr="00B15CFC">
        <w:rPr>
          <w:rFonts w:ascii="Times New Roman" w:hAnsi="Times New Roman" w:cs="Times New Roman"/>
          <w:sz w:val="25"/>
          <w:szCs w:val="25"/>
        </w:rPr>
        <w:t>that this effect does not significantly vary neither between instrument types nor between school settings</w:t>
      </w:r>
      <w:proofErr w:type="gramEnd"/>
      <w:r w:rsidR="00512DA3" w:rsidRPr="00B15CFC">
        <w:rPr>
          <w:rFonts w:ascii="Times New Roman" w:hAnsi="Times New Roman" w:cs="Times New Roman"/>
          <w:sz w:val="25"/>
          <w:szCs w:val="25"/>
        </w:rPr>
        <w:t>.</w:t>
      </w:r>
    </w:p>
    <w:p w:rsidR="00512DA3" w:rsidRPr="00B15CFC" w:rsidRDefault="00512DA3" w:rsidP="00A24247">
      <w:pPr>
        <w:jc w:val="both"/>
        <w:rPr>
          <w:rFonts w:ascii="Times New Roman" w:hAnsi="Times New Roman" w:cs="Times New Roman"/>
          <w:sz w:val="25"/>
          <w:szCs w:val="25"/>
        </w:rPr>
      </w:pPr>
      <w:r w:rsidRPr="00B15CFC">
        <w:rPr>
          <w:rFonts w:ascii="Times New Roman" w:hAnsi="Times New Roman" w:cs="Times New Roman"/>
          <w:sz w:val="25"/>
          <w:szCs w:val="25"/>
        </w:rPr>
        <w:lastRenderedPageBreak/>
        <w:t xml:space="preserve"> </w:t>
      </w:r>
      <w:r w:rsidR="00593860">
        <w:rPr>
          <w:rFonts w:ascii="Times New Roman" w:hAnsi="Times New Roman" w:cs="Times New Roman"/>
          <w:sz w:val="25"/>
          <w:szCs w:val="25"/>
        </w:rPr>
        <w:tab/>
      </w:r>
      <w:r w:rsidRPr="00B15CFC">
        <w:rPr>
          <w:rFonts w:ascii="Times New Roman" w:hAnsi="Times New Roman" w:cs="Times New Roman"/>
          <w:sz w:val="25"/>
          <w:szCs w:val="25"/>
        </w:rPr>
        <w:t>Jones</w:t>
      </w:r>
      <w:r w:rsidR="00F34A01" w:rsidRPr="00B15CFC">
        <w:rPr>
          <w:rFonts w:ascii="Times New Roman" w:hAnsi="Times New Roman" w:cs="Times New Roman"/>
          <w:sz w:val="25"/>
          <w:szCs w:val="25"/>
        </w:rPr>
        <w:t>,</w:t>
      </w:r>
      <w:r w:rsidRPr="00B15CFC">
        <w:rPr>
          <w:rFonts w:ascii="Times New Roman" w:hAnsi="Times New Roman" w:cs="Times New Roman"/>
          <w:sz w:val="25"/>
          <w:szCs w:val="25"/>
        </w:rPr>
        <w:t xml:space="preserve"> Dr Darrel</w:t>
      </w:r>
      <w:r w:rsidR="00D8601A">
        <w:rPr>
          <w:rFonts w:ascii="Times New Roman" w:hAnsi="Times New Roman" w:cs="Times New Roman"/>
          <w:sz w:val="25"/>
          <w:szCs w:val="25"/>
        </w:rPr>
        <w:t xml:space="preserve"> (2013), </w:t>
      </w:r>
      <w:proofErr w:type="gramStart"/>
      <w:r w:rsidR="00D8601A">
        <w:rPr>
          <w:rFonts w:ascii="Times New Roman" w:hAnsi="Times New Roman" w:cs="Times New Roman"/>
          <w:sz w:val="25"/>
          <w:szCs w:val="25"/>
        </w:rPr>
        <w:t>The</w:t>
      </w:r>
      <w:proofErr w:type="gramEnd"/>
      <w:r w:rsidR="00D8601A">
        <w:rPr>
          <w:rFonts w:ascii="Times New Roman" w:hAnsi="Times New Roman" w:cs="Times New Roman"/>
          <w:sz w:val="25"/>
          <w:szCs w:val="25"/>
        </w:rPr>
        <w:t xml:space="preserve"> </w:t>
      </w:r>
      <w:r w:rsidRPr="00B15CFC">
        <w:rPr>
          <w:rFonts w:ascii="Times New Roman" w:hAnsi="Times New Roman" w:cs="Times New Roman"/>
          <w:sz w:val="25"/>
          <w:szCs w:val="25"/>
        </w:rPr>
        <w:t xml:space="preserve">small study was conducted with the aim of contributing to current theories on </w:t>
      </w:r>
      <w:proofErr w:type="spellStart"/>
      <w:r w:rsidRPr="00B15CFC">
        <w:rPr>
          <w:rFonts w:ascii="Times New Roman" w:hAnsi="Times New Roman" w:cs="Times New Roman"/>
          <w:sz w:val="25"/>
          <w:szCs w:val="25"/>
        </w:rPr>
        <w:t>gamification</w:t>
      </w:r>
      <w:proofErr w:type="spellEnd"/>
      <w:r w:rsidRPr="00B15CFC">
        <w:rPr>
          <w:rFonts w:ascii="Times New Roman" w:hAnsi="Times New Roman" w:cs="Times New Roman"/>
          <w:sz w:val="25"/>
          <w:szCs w:val="25"/>
        </w:rPr>
        <w:t xml:space="preserve"> and its ability to assist with the learning experience. Specifically, a prototype of a physics-based game (Junkyard Physics) was developed to teach the basic principles of forces. The resulting prototype was tested on lay people to determine if the game improved their level of understanding of the laws of physics. Testing was conducted via a questionnaire at the Develop conference in Brighton 2013. Results indicate that the game is a good way to engage people with physics, although it is acknowledged that with only one game level completed the learning outcomes were limited. The findings indicate that </w:t>
      </w:r>
      <w:proofErr w:type="spellStart"/>
      <w:r w:rsidRPr="00B15CFC">
        <w:rPr>
          <w:rFonts w:ascii="Times New Roman" w:hAnsi="Times New Roman" w:cs="Times New Roman"/>
          <w:sz w:val="25"/>
          <w:szCs w:val="25"/>
        </w:rPr>
        <w:t>gamification</w:t>
      </w:r>
      <w:proofErr w:type="spellEnd"/>
      <w:r w:rsidRPr="00B15CFC">
        <w:rPr>
          <w:rFonts w:ascii="Times New Roman" w:hAnsi="Times New Roman" w:cs="Times New Roman"/>
          <w:sz w:val="25"/>
          <w:szCs w:val="25"/>
        </w:rPr>
        <w:t xml:space="preserve"> is a valuable educational tool, which merits further research and development</w:t>
      </w:r>
      <w:r w:rsidR="00152E73" w:rsidRPr="00B15CFC">
        <w:rPr>
          <w:rFonts w:ascii="Times New Roman" w:hAnsi="Times New Roman" w:cs="Times New Roman"/>
          <w:sz w:val="25"/>
          <w:szCs w:val="25"/>
        </w:rPr>
        <w:t>.</w:t>
      </w:r>
    </w:p>
    <w:p w:rsidR="00152E73" w:rsidRPr="00B15CFC" w:rsidRDefault="00D8601A" w:rsidP="00593860">
      <w:pPr>
        <w:ind w:firstLine="720"/>
        <w:jc w:val="both"/>
        <w:rPr>
          <w:rFonts w:ascii="Times New Roman" w:hAnsi="Times New Roman" w:cs="Times New Roman"/>
          <w:sz w:val="25"/>
          <w:szCs w:val="25"/>
        </w:rPr>
      </w:pPr>
      <w:r w:rsidRPr="00B15CFC">
        <w:rPr>
          <w:rFonts w:ascii="Times New Roman" w:hAnsi="Times New Roman" w:cs="Times New Roman"/>
          <w:sz w:val="25"/>
          <w:szCs w:val="25"/>
        </w:rPr>
        <w:t>Iowa</w:t>
      </w:r>
      <w:r>
        <w:rPr>
          <w:rFonts w:ascii="Times New Roman" w:hAnsi="Times New Roman" w:cs="Times New Roman"/>
          <w:sz w:val="25"/>
          <w:szCs w:val="25"/>
        </w:rPr>
        <w:t xml:space="preserve"> (</w:t>
      </w:r>
      <w:r w:rsidR="0005684A" w:rsidRPr="00B15CFC">
        <w:rPr>
          <w:rFonts w:ascii="Times New Roman" w:hAnsi="Times New Roman" w:cs="Times New Roman"/>
          <w:sz w:val="25"/>
          <w:szCs w:val="25"/>
        </w:rPr>
        <w:t>2009</w:t>
      </w:r>
      <w:r>
        <w:rPr>
          <w:rFonts w:ascii="Times New Roman" w:hAnsi="Times New Roman" w:cs="Times New Roman"/>
          <w:sz w:val="25"/>
          <w:szCs w:val="25"/>
        </w:rPr>
        <w:t>)</w:t>
      </w:r>
      <w:r w:rsidR="00F716A9" w:rsidRPr="00B15CFC">
        <w:rPr>
          <w:rFonts w:ascii="Times New Roman" w:hAnsi="Times New Roman" w:cs="Times New Roman"/>
          <w:sz w:val="25"/>
          <w:szCs w:val="25"/>
        </w:rPr>
        <w:t xml:space="preserve"> </w:t>
      </w:r>
      <w:r w:rsidR="00CC2A90" w:rsidRPr="00B15CFC">
        <w:rPr>
          <w:rFonts w:ascii="Times New Roman" w:hAnsi="Times New Roman" w:cs="Times New Roman"/>
          <w:sz w:val="25"/>
          <w:szCs w:val="25"/>
        </w:rPr>
        <w:t>made a study.  And the</w:t>
      </w:r>
      <w:r w:rsidR="0005684A" w:rsidRPr="00B15CFC">
        <w:rPr>
          <w:rFonts w:ascii="Times New Roman" w:hAnsi="Times New Roman" w:cs="Times New Roman"/>
          <w:sz w:val="25"/>
          <w:szCs w:val="25"/>
        </w:rPr>
        <w:t xml:space="preserve"> study aims to investigate the cognitive and affective impact that a Web-based Flash game called “</w:t>
      </w:r>
      <w:r w:rsidR="00CC2A90" w:rsidRPr="00B15CFC">
        <w:rPr>
          <w:rFonts w:ascii="Times New Roman" w:hAnsi="Times New Roman" w:cs="Times New Roman"/>
          <w:sz w:val="25"/>
          <w:szCs w:val="25"/>
        </w:rPr>
        <w:t>Colour</w:t>
      </w:r>
      <w:r w:rsidR="0005684A" w:rsidRPr="00B15CFC">
        <w:rPr>
          <w:rFonts w:ascii="Times New Roman" w:hAnsi="Times New Roman" w:cs="Times New Roman"/>
          <w:sz w:val="25"/>
          <w:szCs w:val="25"/>
        </w:rPr>
        <w:t xml:space="preserve"> in Motion,” has on teaching visual arts to elementary grade students. Pre</w:t>
      </w:r>
      <w:r w:rsidR="00CC2A90" w:rsidRPr="00B15CFC">
        <w:rPr>
          <w:rFonts w:ascii="Times New Roman" w:hAnsi="Times New Roman" w:cs="Times New Roman"/>
          <w:sz w:val="25"/>
          <w:szCs w:val="25"/>
        </w:rPr>
        <w:t xml:space="preserve"> </w:t>
      </w:r>
      <w:r w:rsidR="0005684A" w:rsidRPr="00B15CFC">
        <w:rPr>
          <w:rFonts w:ascii="Times New Roman" w:hAnsi="Times New Roman" w:cs="Times New Roman"/>
          <w:sz w:val="25"/>
          <w:szCs w:val="25"/>
        </w:rPr>
        <w:t>tests and post</w:t>
      </w:r>
      <w:r w:rsidR="00CC2A90" w:rsidRPr="00B15CFC">
        <w:rPr>
          <w:rFonts w:ascii="Times New Roman" w:hAnsi="Times New Roman" w:cs="Times New Roman"/>
          <w:sz w:val="25"/>
          <w:szCs w:val="25"/>
        </w:rPr>
        <w:t xml:space="preserve"> </w:t>
      </w:r>
      <w:r w:rsidR="0005684A" w:rsidRPr="00B15CFC">
        <w:rPr>
          <w:rFonts w:ascii="Times New Roman" w:hAnsi="Times New Roman" w:cs="Times New Roman"/>
          <w:sz w:val="25"/>
          <w:szCs w:val="25"/>
        </w:rPr>
        <w:t>tests, observations, recordings of on-screen game play activity, and interviews were used as the data collection instruments for this study. Pre</w:t>
      </w:r>
      <w:r w:rsidR="00CC2A90" w:rsidRPr="00B15CFC">
        <w:rPr>
          <w:rFonts w:ascii="Times New Roman" w:hAnsi="Times New Roman" w:cs="Times New Roman"/>
          <w:sz w:val="25"/>
          <w:szCs w:val="25"/>
        </w:rPr>
        <w:t xml:space="preserve"> </w:t>
      </w:r>
      <w:r w:rsidR="0005684A" w:rsidRPr="00B15CFC">
        <w:rPr>
          <w:rFonts w:ascii="Times New Roman" w:hAnsi="Times New Roman" w:cs="Times New Roman"/>
          <w:sz w:val="25"/>
          <w:szCs w:val="25"/>
        </w:rPr>
        <w:t>tests and post</w:t>
      </w:r>
      <w:r w:rsidR="00CC2A90" w:rsidRPr="00B15CFC">
        <w:rPr>
          <w:rFonts w:ascii="Times New Roman" w:hAnsi="Times New Roman" w:cs="Times New Roman"/>
          <w:sz w:val="25"/>
          <w:szCs w:val="25"/>
        </w:rPr>
        <w:t xml:space="preserve"> </w:t>
      </w:r>
      <w:r w:rsidR="0005684A" w:rsidRPr="00B15CFC">
        <w:rPr>
          <w:rFonts w:ascii="Times New Roman" w:hAnsi="Times New Roman" w:cs="Times New Roman"/>
          <w:sz w:val="25"/>
          <w:szCs w:val="25"/>
        </w:rPr>
        <w:t>tests were used to identify if the game had cognitive impact on learners. Observations and recordings of on-screen game play activity were utilized to inform the affective impact of gaming on students’ learning. Interviews were to understand the cognitive and affective impact of the Web-based Flash ga</w:t>
      </w:r>
      <w:r w:rsidR="00CC2A90" w:rsidRPr="00B15CFC">
        <w:rPr>
          <w:rFonts w:ascii="Times New Roman" w:hAnsi="Times New Roman" w:cs="Times New Roman"/>
          <w:sz w:val="25"/>
          <w:szCs w:val="25"/>
        </w:rPr>
        <w:t>me on students’ learning. 6</w:t>
      </w:r>
      <w:r w:rsidR="0005684A" w:rsidRPr="00B15CFC">
        <w:rPr>
          <w:rFonts w:ascii="Times New Roman" w:hAnsi="Times New Roman" w:cs="Times New Roman"/>
          <w:sz w:val="25"/>
          <w:szCs w:val="25"/>
        </w:rPr>
        <w:t xml:space="preserve">-to-12 year old students recruited from a Midwestern after-school club participated in this study. The findings showed students’ cognition of basic </w:t>
      </w:r>
      <w:r w:rsidR="00CC2A90" w:rsidRPr="00B15CFC">
        <w:rPr>
          <w:rFonts w:ascii="Times New Roman" w:hAnsi="Times New Roman" w:cs="Times New Roman"/>
          <w:sz w:val="25"/>
          <w:szCs w:val="25"/>
        </w:rPr>
        <w:t>colour</w:t>
      </w:r>
      <w:r w:rsidR="0005684A" w:rsidRPr="00B15CFC">
        <w:rPr>
          <w:rFonts w:ascii="Times New Roman" w:hAnsi="Times New Roman" w:cs="Times New Roman"/>
          <w:sz w:val="25"/>
          <w:szCs w:val="25"/>
        </w:rPr>
        <w:t xml:space="preserve"> attributes did not have notable improvement; however, most students were able to recognize the </w:t>
      </w:r>
      <w:r w:rsidR="00CC2A90" w:rsidRPr="00B15CFC">
        <w:rPr>
          <w:rFonts w:ascii="Times New Roman" w:hAnsi="Times New Roman" w:cs="Times New Roman"/>
          <w:sz w:val="25"/>
          <w:szCs w:val="25"/>
        </w:rPr>
        <w:t>colour</w:t>
      </w:r>
      <w:r w:rsidR="0005684A" w:rsidRPr="00B15CFC">
        <w:rPr>
          <w:rFonts w:ascii="Times New Roman" w:hAnsi="Times New Roman" w:cs="Times New Roman"/>
          <w:sz w:val="25"/>
          <w:szCs w:val="25"/>
        </w:rPr>
        <w:t xml:space="preserve"> symbolism after playing the Web-based Flash game. In addition, most students demonstrated engagement, expression, and exploration well while playing the game, but persistence of the game playing was lacked. Overall, all students were very positive about using the Web-based Flash game to learn the visual arts. Consequently, the findings of this study indicate that games have a promising future in teaching arts for elementary grade students</w:t>
      </w:r>
    </w:p>
    <w:p w:rsidR="009255CE" w:rsidRPr="00B15CFC" w:rsidRDefault="009255CE" w:rsidP="00A24247">
      <w:pPr>
        <w:jc w:val="both"/>
        <w:rPr>
          <w:rFonts w:ascii="Times New Roman" w:hAnsi="Times New Roman" w:cs="Times New Roman"/>
          <w:sz w:val="25"/>
          <w:szCs w:val="25"/>
        </w:rPr>
      </w:pPr>
      <w:r w:rsidRPr="00B15CFC">
        <w:rPr>
          <w:rFonts w:ascii="Times New Roman" w:hAnsi="Times New Roman" w:cs="Times New Roman"/>
          <w:sz w:val="25"/>
          <w:szCs w:val="25"/>
        </w:rPr>
        <w:t xml:space="preserve"> </w:t>
      </w:r>
      <w:r w:rsidR="00593860">
        <w:rPr>
          <w:rFonts w:ascii="Times New Roman" w:hAnsi="Times New Roman" w:cs="Times New Roman"/>
          <w:sz w:val="25"/>
          <w:szCs w:val="25"/>
        </w:rPr>
        <w:tab/>
      </w:r>
      <w:r w:rsidR="00772C18">
        <w:rPr>
          <w:rFonts w:ascii="Times New Roman" w:hAnsi="Times New Roman" w:cs="Times New Roman"/>
          <w:sz w:val="25"/>
          <w:szCs w:val="25"/>
        </w:rPr>
        <w:t xml:space="preserve">Starkey and </w:t>
      </w:r>
      <w:proofErr w:type="spellStart"/>
      <w:proofErr w:type="gramStart"/>
      <w:r w:rsidR="00772C18">
        <w:rPr>
          <w:rFonts w:ascii="Times New Roman" w:hAnsi="Times New Roman" w:cs="Times New Roman"/>
          <w:sz w:val="25"/>
          <w:szCs w:val="25"/>
        </w:rPr>
        <w:t>lisa</w:t>
      </w:r>
      <w:proofErr w:type="spellEnd"/>
      <w:proofErr w:type="gramEnd"/>
      <w:r w:rsidR="00772C18">
        <w:rPr>
          <w:rFonts w:ascii="Times New Roman" w:hAnsi="Times New Roman" w:cs="Times New Roman"/>
          <w:sz w:val="25"/>
          <w:szCs w:val="25"/>
        </w:rPr>
        <w:t xml:space="preserve"> </w:t>
      </w:r>
      <w:r w:rsidR="00E94603" w:rsidRPr="00B15CFC">
        <w:rPr>
          <w:rFonts w:ascii="Times New Roman" w:hAnsi="Times New Roman" w:cs="Times New Roman"/>
          <w:sz w:val="25"/>
          <w:szCs w:val="25"/>
        </w:rPr>
        <w:t xml:space="preserve">(2013) put forward a </w:t>
      </w:r>
      <w:r w:rsidRPr="00B15CFC">
        <w:rPr>
          <w:rFonts w:ascii="Times New Roman" w:hAnsi="Times New Roman" w:cs="Times New Roman"/>
          <w:sz w:val="25"/>
          <w:szCs w:val="25"/>
        </w:rPr>
        <w:t>These</w:t>
      </w:r>
      <w:r w:rsidR="00E94603" w:rsidRPr="00B15CFC">
        <w:rPr>
          <w:rFonts w:ascii="Times New Roman" w:hAnsi="Times New Roman" w:cs="Times New Roman"/>
          <w:sz w:val="25"/>
          <w:szCs w:val="25"/>
        </w:rPr>
        <w:t xml:space="preserve">s and Dissertations. </w:t>
      </w:r>
      <w:r w:rsidRPr="00B15CFC">
        <w:rPr>
          <w:rFonts w:ascii="Times New Roman" w:hAnsi="Times New Roman" w:cs="Times New Roman"/>
          <w:sz w:val="25"/>
          <w:szCs w:val="25"/>
        </w:rPr>
        <w:t xml:space="preserve"> This study examined data collected during a program evaluation to explore the effects of a digital game on middle school male and female students’ mathematics achievement, situational motivation, and attitudes toward mathematics. The study included data from 168 students attending a private international school in Africa, who were assigned to treatment and control groups by stratified random sampling to ensure a balance of boys and girls as well as equal representation of students from grade six, seven and eight. Achievement was measured using internal school exams based on benchmarks aligned with the National Council of Teachers of Mathematics (NCTM) standards and benchmarks. Motivation to learn mathematics was measured using the Course Interest Survey (CIS) based on Keller’s ARCS model of motivation. Mathematical attitude was measured using the </w:t>
      </w:r>
      <w:proofErr w:type="spellStart"/>
      <w:r w:rsidRPr="00B15CFC">
        <w:rPr>
          <w:rFonts w:ascii="Times New Roman" w:hAnsi="Times New Roman" w:cs="Times New Roman"/>
          <w:sz w:val="25"/>
          <w:szCs w:val="25"/>
        </w:rPr>
        <w:t>Fennema</w:t>
      </w:r>
      <w:proofErr w:type="spellEnd"/>
      <w:r w:rsidRPr="00B15CFC">
        <w:rPr>
          <w:rFonts w:ascii="Times New Roman" w:hAnsi="Times New Roman" w:cs="Times New Roman"/>
          <w:sz w:val="25"/>
          <w:szCs w:val="25"/>
        </w:rPr>
        <w:t xml:space="preserve">-Sherman Mathematical Attitude Scales (FSMAS). A Multivariate Analysis of Covariance (MANCOVA) was performed to analyze change from pre- to post-test scores in achievement, motivation, and attitudes with the independent variables of group (control </w:t>
      </w:r>
      <w:r w:rsidRPr="00B15CFC">
        <w:rPr>
          <w:rFonts w:ascii="Times New Roman" w:hAnsi="Times New Roman" w:cs="Times New Roman"/>
          <w:sz w:val="25"/>
          <w:szCs w:val="25"/>
        </w:rPr>
        <w:lastRenderedPageBreak/>
        <w:t>and treatment) and sex (male and female). Results showed a significant increa</w:t>
      </w:r>
      <w:r w:rsidR="00E94603" w:rsidRPr="00B15CFC">
        <w:rPr>
          <w:rFonts w:ascii="Times New Roman" w:hAnsi="Times New Roman" w:cs="Times New Roman"/>
          <w:sz w:val="25"/>
          <w:szCs w:val="25"/>
        </w:rPr>
        <w:t xml:space="preserve">se in mathematical </w:t>
      </w:r>
      <w:proofErr w:type="gramStart"/>
      <w:r w:rsidR="00E94603" w:rsidRPr="00B15CFC">
        <w:rPr>
          <w:rFonts w:ascii="Times New Roman" w:hAnsi="Times New Roman" w:cs="Times New Roman"/>
          <w:sz w:val="25"/>
          <w:szCs w:val="25"/>
        </w:rPr>
        <w:t>achievement ,</w:t>
      </w:r>
      <w:r w:rsidRPr="00B15CFC">
        <w:rPr>
          <w:rFonts w:ascii="Times New Roman" w:hAnsi="Times New Roman" w:cs="Times New Roman"/>
          <w:sz w:val="25"/>
          <w:szCs w:val="25"/>
        </w:rPr>
        <w:t>motivation</w:t>
      </w:r>
      <w:proofErr w:type="gramEnd"/>
      <w:r w:rsidRPr="00B15CFC">
        <w:rPr>
          <w:rFonts w:ascii="Times New Roman" w:hAnsi="Times New Roman" w:cs="Times New Roman"/>
          <w:sz w:val="25"/>
          <w:szCs w:val="25"/>
        </w:rPr>
        <w:t xml:space="preserve"> to learn in math class, a</w:t>
      </w:r>
      <w:r w:rsidR="00E94603" w:rsidRPr="00B15CFC">
        <w:rPr>
          <w:rFonts w:ascii="Times New Roman" w:hAnsi="Times New Roman" w:cs="Times New Roman"/>
          <w:sz w:val="25"/>
          <w:szCs w:val="25"/>
        </w:rPr>
        <w:t xml:space="preserve">nd attitudes toward mathematics </w:t>
      </w:r>
      <w:r w:rsidRPr="00B15CFC">
        <w:rPr>
          <w:rFonts w:ascii="Times New Roman" w:hAnsi="Times New Roman" w:cs="Times New Roman"/>
          <w:sz w:val="25"/>
          <w:szCs w:val="25"/>
        </w:rPr>
        <w:t>for both boys and girls who played the digital game.</w:t>
      </w:r>
    </w:p>
    <w:p w:rsidR="00B65B9A" w:rsidRPr="00B15CFC" w:rsidRDefault="00A56867" w:rsidP="00A24247">
      <w:pPr>
        <w:jc w:val="both"/>
        <w:rPr>
          <w:rFonts w:ascii="Times New Roman" w:hAnsi="Times New Roman" w:cs="Times New Roman"/>
          <w:sz w:val="25"/>
          <w:szCs w:val="25"/>
        </w:rPr>
      </w:pPr>
      <w:r w:rsidRPr="00B15CFC">
        <w:rPr>
          <w:rFonts w:ascii="Times New Roman" w:hAnsi="Times New Roman" w:cs="Times New Roman"/>
          <w:sz w:val="25"/>
          <w:szCs w:val="25"/>
        </w:rPr>
        <w:t xml:space="preserve"> </w:t>
      </w:r>
      <w:r w:rsidR="00593860">
        <w:rPr>
          <w:rFonts w:ascii="Times New Roman" w:hAnsi="Times New Roman" w:cs="Times New Roman"/>
          <w:sz w:val="25"/>
          <w:szCs w:val="25"/>
        </w:rPr>
        <w:tab/>
      </w:r>
      <w:r w:rsidR="004815C8">
        <w:rPr>
          <w:rFonts w:ascii="Times New Roman" w:hAnsi="Times New Roman" w:cs="Times New Roman"/>
          <w:sz w:val="25"/>
          <w:szCs w:val="25"/>
        </w:rPr>
        <w:t>Bert (</w:t>
      </w:r>
      <w:r w:rsidRPr="00B15CFC">
        <w:rPr>
          <w:rFonts w:ascii="Times New Roman" w:hAnsi="Times New Roman" w:cs="Times New Roman"/>
          <w:sz w:val="25"/>
          <w:szCs w:val="25"/>
        </w:rPr>
        <w:t>2016</w:t>
      </w:r>
      <w:r w:rsidR="004815C8">
        <w:rPr>
          <w:rFonts w:ascii="Times New Roman" w:hAnsi="Times New Roman" w:cs="Times New Roman"/>
          <w:sz w:val="25"/>
          <w:szCs w:val="25"/>
        </w:rPr>
        <w:t>), done a</w:t>
      </w:r>
      <w:r w:rsidRPr="00B15CFC">
        <w:rPr>
          <w:rFonts w:ascii="Times New Roman" w:hAnsi="Times New Roman" w:cs="Times New Roman"/>
          <w:sz w:val="25"/>
          <w:szCs w:val="25"/>
        </w:rPr>
        <w:t xml:space="preserve"> research project</w:t>
      </w:r>
      <w:r w:rsidR="004815C8">
        <w:rPr>
          <w:rFonts w:ascii="Times New Roman" w:hAnsi="Times New Roman" w:cs="Times New Roman"/>
          <w:sz w:val="25"/>
          <w:szCs w:val="25"/>
        </w:rPr>
        <w:t xml:space="preserve"> and</w:t>
      </w:r>
      <w:r w:rsidRPr="00B15CFC">
        <w:rPr>
          <w:rFonts w:ascii="Times New Roman" w:hAnsi="Times New Roman" w:cs="Times New Roman"/>
          <w:sz w:val="25"/>
          <w:szCs w:val="25"/>
        </w:rPr>
        <w:t xml:space="preserve"> started with the goal of investigating how game-based learning can help improve outcomes for </w:t>
      </w:r>
      <w:proofErr w:type="spellStart"/>
      <w:r w:rsidRPr="00B15CFC">
        <w:rPr>
          <w:rFonts w:ascii="Times New Roman" w:hAnsi="Times New Roman" w:cs="Times New Roman"/>
          <w:sz w:val="25"/>
          <w:szCs w:val="25"/>
        </w:rPr>
        <w:t>nontraditional</w:t>
      </w:r>
      <w:proofErr w:type="spellEnd"/>
      <w:r w:rsidRPr="00B15CFC">
        <w:rPr>
          <w:rFonts w:ascii="Times New Roman" w:hAnsi="Times New Roman" w:cs="Times New Roman"/>
          <w:sz w:val="25"/>
          <w:szCs w:val="25"/>
        </w:rPr>
        <w:t xml:space="preserve"> students in higher education</w:t>
      </w:r>
      <w:r w:rsidR="00D3584C" w:rsidRPr="00B15CFC">
        <w:rPr>
          <w:rFonts w:ascii="Times New Roman" w:hAnsi="Times New Roman" w:cs="Times New Roman"/>
          <w:sz w:val="25"/>
          <w:szCs w:val="25"/>
        </w:rPr>
        <w:t>. To investigate the question, h</w:t>
      </w:r>
      <w:r w:rsidRPr="00B15CFC">
        <w:rPr>
          <w:rFonts w:ascii="Times New Roman" w:hAnsi="Times New Roman" w:cs="Times New Roman"/>
          <w:sz w:val="25"/>
          <w:szCs w:val="25"/>
        </w:rPr>
        <w:t xml:space="preserve">e conducted focus groups and an online survey with </w:t>
      </w:r>
      <w:proofErr w:type="spellStart"/>
      <w:r w:rsidR="00D3584C" w:rsidRPr="00B15CFC">
        <w:rPr>
          <w:rFonts w:ascii="Times New Roman" w:hAnsi="Times New Roman" w:cs="Times New Roman"/>
          <w:sz w:val="25"/>
          <w:szCs w:val="25"/>
        </w:rPr>
        <w:t>nontraditional</w:t>
      </w:r>
      <w:proofErr w:type="spellEnd"/>
      <w:r w:rsidR="00D3584C" w:rsidRPr="00B15CFC">
        <w:rPr>
          <w:rFonts w:ascii="Times New Roman" w:hAnsi="Times New Roman" w:cs="Times New Roman"/>
          <w:sz w:val="25"/>
          <w:szCs w:val="25"/>
        </w:rPr>
        <w:t xml:space="preserve"> students, and </w:t>
      </w:r>
      <w:r w:rsidRPr="00B15CFC">
        <w:rPr>
          <w:rFonts w:ascii="Times New Roman" w:hAnsi="Times New Roman" w:cs="Times New Roman"/>
          <w:sz w:val="25"/>
          <w:szCs w:val="25"/>
        </w:rPr>
        <w:t>interviewed school leaders and educators at community colleges and four-year institutions that se</w:t>
      </w:r>
      <w:r w:rsidR="00D3584C" w:rsidRPr="00B15CFC">
        <w:rPr>
          <w:rFonts w:ascii="Times New Roman" w:hAnsi="Times New Roman" w:cs="Times New Roman"/>
          <w:sz w:val="25"/>
          <w:szCs w:val="25"/>
        </w:rPr>
        <w:t>rve them. In the focus groups, h</w:t>
      </w:r>
      <w:r w:rsidRPr="00B15CFC">
        <w:rPr>
          <w:rFonts w:ascii="Times New Roman" w:hAnsi="Times New Roman" w:cs="Times New Roman"/>
          <w:sz w:val="25"/>
          <w:szCs w:val="25"/>
        </w:rPr>
        <w:t>e met students who are dedicated and hardworking, but also must balance school with work and family, making them vulnerable; one family emerg</w:t>
      </w:r>
      <w:r w:rsidR="00B65B9A" w:rsidRPr="00B15CFC">
        <w:rPr>
          <w:rFonts w:ascii="Times New Roman" w:hAnsi="Times New Roman" w:cs="Times New Roman"/>
          <w:sz w:val="25"/>
          <w:szCs w:val="25"/>
        </w:rPr>
        <w:t>ency can knock them off track. H</w:t>
      </w:r>
      <w:r w:rsidRPr="00B15CFC">
        <w:rPr>
          <w:rFonts w:ascii="Times New Roman" w:hAnsi="Times New Roman" w:cs="Times New Roman"/>
          <w:sz w:val="25"/>
          <w:szCs w:val="25"/>
        </w:rPr>
        <w:t xml:space="preserve">e found that </w:t>
      </w:r>
      <w:proofErr w:type="spellStart"/>
      <w:r w:rsidRPr="00B15CFC">
        <w:rPr>
          <w:rFonts w:ascii="Times New Roman" w:hAnsi="Times New Roman" w:cs="Times New Roman"/>
          <w:sz w:val="25"/>
          <w:szCs w:val="25"/>
        </w:rPr>
        <w:t>nontraditional</w:t>
      </w:r>
      <w:proofErr w:type="spellEnd"/>
      <w:r w:rsidRPr="00B15CFC">
        <w:rPr>
          <w:rFonts w:ascii="Times New Roman" w:hAnsi="Times New Roman" w:cs="Times New Roman"/>
          <w:sz w:val="25"/>
          <w:szCs w:val="25"/>
        </w:rPr>
        <w:t xml:space="preserve"> students are taking more online classes than other students, with those working more than 30 hours taking the most. They appreciated the flexibility that online courses provide, but worried that they might not be developing the skills they would really need for jobs and certifications. They also asked for apps that fit their lives, work on their devices, make good use of their time, and could give them great feedback even at two in the morning. There is a clear opportunity to help these students through improved digital materials, and game-based learning can be an important tool in this work. Research and meta-studies we reviewed support its effectiveness when design best practices are used</w:t>
      </w:r>
      <w:r w:rsidR="00B65B9A" w:rsidRPr="00B15CFC">
        <w:rPr>
          <w:rFonts w:ascii="Times New Roman" w:hAnsi="Times New Roman" w:cs="Times New Roman"/>
          <w:sz w:val="25"/>
          <w:szCs w:val="25"/>
        </w:rPr>
        <w:t>.</w:t>
      </w:r>
    </w:p>
    <w:p w:rsidR="008D2DB8" w:rsidRPr="00B15CFC" w:rsidRDefault="00494077" w:rsidP="00A24247">
      <w:pPr>
        <w:jc w:val="both"/>
        <w:rPr>
          <w:rFonts w:ascii="Times New Roman" w:hAnsi="Times New Roman" w:cs="Times New Roman"/>
          <w:sz w:val="25"/>
          <w:szCs w:val="25"/>
        </w:rPr>
      </w:pPr>
      <w:r w:rsidRPr="00B15CFC">
        <w:rPr>
          <w:rFonts w:ascii="Times New Roman" w:hAnsi="Times New Roman" w:cs="Times New Roman"/>
          <w:sz w:val="25"/>
          <w:szCs w:val="25"/>
        </w:rPr>
        <w:t xml:space="preserve"> </w:t>
      </w:r>
      <w:r w:rsidR="00593860">
        <w:rPr>
          <w:rFonts w:ascii="Times New Roman" w:hAnsi="Times New Roman" w:cs="Times New Roman"/>
          <w:sz w:val="25"/>
          <w:szCs w:val="25"/>
        </w:rPr>
        <w:tab/>
      </w:r>
      <w:proofErr w:type="gramStart"/>
      <w:r w:rsidRPr="00B15CFC">
        <w:rPr>
          <w:rFonts w:ascii="Times New Roman" w:hAnsi="Times New Roman" w:cs="Times New Roman"/>
          <w:sz w:val="25"/>
          <w:szCs w:val="25"/>
        </w:rPr>
        <w:t>Osijek</w:t>
      </w:r>
      <w:r w:rsidR="0053361D">
        <w:rPr>
          <w:rFonts w:ascii="Times New Roman" w:hAnsi="Times New Roman" w:cs="Times New Roman"/>
          <w:sz w:val="25"/>
          <w:szCs w:val="25"/>
        </w:rPr>
        <w:t xml:space="preserve"> (2012)</w:t>
      </w:r>
      <w:r w:rsidRPr="00B15CFC">
        <w:rPr>
          <w:rFonts w:ascii="Times New Roman" w:hAnsi="Times New Roman" w:cs="Times New Roman"/>
          <w:sz w:val="25"/>
          <w:szCs w:val="25"/>
        </w:rPr>
        <w:t>.</w:t>
      </w:r>
      <w:proofErr w:type="gramEnd"/>
      <w:r w:rsidRPr="00B15CFC">
        <w:rPr>
          <w:rFonts w:ascii="Times New Roman" w:hAnsi="Times New Roman" w:cs="Times New Roman"/>
          <w:sz w:val="25"/>
          <w:szCs w:val="25"/>
        </w:rPr>
        <w:t xml:space="preserve"> </w:t>
      </w:r>
      <w:r w:rsidR="00B65B9A" w:rsidRPr="00B15CFC">
        <w:rPr>
          <w:rFonts w:ascii="Times New Roman" w:hAnsi="Times New Roman" w:cs="Times New Roman"/>
          <w:sz w:val="25"/>
          <w:szCs w:val="25"/>
        </w:rPr>
        <w:t xml:space="preserve">They have a view that </w:t>
      </w:r>
      <w:r w:rsidRPr="00B15CFC">
        <w:rPr>
          <w:rFonts w:ascii="Times New Roman" w:hAnsi="Times New Roman" w:cs="Times New Roman"/>
          <w:sz w:val="25"/>
          <w:szCs w:val="25"/>
        </w:rPr>
        <w:t>Computer games meeting pedagogical criteria should become an integral part of learning. Teaching with mathematical computer games, which fulfil pedagogical criteria, influences pupils’ motivation, learning, retention and forgetting. This paper provides a review of literature in this field and determines whether the use of mathematical computer games contributes to more efficient realisation of educational goals at all level of education. Furthermo</w:t>
      </w:r>
      <w:r w:rsidR="00B65B9A" w:rsidRPr="00B15CFC">
        <w:rPr>
          <w:rFonts w:ascii="Times New Roman" w:hAnsi="Times New Roman" w:cs="Times New Roman"/>
          <w:sz w:val="25"/>
          <w:szCs w:val="25"/>
        </w:rPr>
        <w:t>re, considering prior research th</w:t>
      </w:r>
      <w:r w:rsidRPr="00B15CFC">
        <w:rPr>
          <w:rFonts w:ascii="Times New Roman" w:hAnsi="Times New Roman" w:cs="Times New Roman"/>
          <w:sz w:val="25"/>
          <w:szCs w:val="25"/>
        </w:rPr>
        <w:t>e</w:t>
      </w:r>
      <w:r w:rsidR="00B65B9A" w:rsidRPr="00B15CFC">
        <w:rPr>
          <w:rFonts w:ascii="Times New Roman" w:hAnsi="Times New Roman" w:cs="Times New Roman"/>
          <w:sz w:val="25"/>
          <w:szCs w:val="25"/>
        </w:rPr>
        <w:t>y</w:t>
      </w:r>
      <w:r w:rsidRPr="00B15CFC">
        <w:rPr>
          <w:rFonts w:ascii="Times New Roman" w:hAnsi="Times New Roman" w:cs="Times New Roman"/>
          <w:sz w:val="25"/>
          <w:szCs w:val="25"/>
        </w:rPr>
        <w:t xml:space="preserve"> have attempted to establish whether the use of mathematical games for teaching has an impact on the formation of a positive attitude of pupils of different ages toward the subject of mathematics, their motivation and knowledge acquisition when compared to learning wi</w:t>
      </w:r>
      <w:r w:rsidR="00B65B9A" w:rsidRPr="00B15CFC">
        <w:rPr>
          <w:rFonts w:ascii="Times New Roman" w:hAnsi="Times New Roman" w:cs="Times New Roman"/>
          <w:sz w:val="25"/>
          <w:szCs w:val="25"/>
        </w:rPr>
        <w:t>thout computer games. Finally, th</w:t>
      </w:r>
      <w:r w:rsidRPr="00B15CFC">
        <w:rPr>
          <w:rFonts w:ascii="Times New Roman" w:hAnsi="Times New Roman" w:cs="Times New Roman"/>
          <w:sz w:val="25"/>
          <w:szCs w:val="25"/>
        </w:rPr>
        <w:t>e</w:t>
      </w:r>
      <w:r w:rsidR="00B65B9A" w:rsidRPr="00B15CFC">
        <w:rPr>
          <w:rFonts w:ascii="Times New Roman" w:hAnsi="Times New Roman" w:cs="Times New Roman"/>
          <w:sz w:val="25"/>
          <w:szCs w:val="25"/>
        </w:rPr>
        <w:t>y</w:t>
      </w:r>
      <w:r w:rsidRPr="00B15CFC">
        <w:rPr>
          <w:rFonts w:ascii="Times New Roman" w:hAnsi="Times New Roman" w:cs="Times New Roman"/>
          <w:sz w:val="25"/>
          <w:szCs w:val="25"/>
        </w:rPr>
        <w:t xml:space="preserve"> have analysed different research methods concerning this issue and assessed the impact of pedagogically designed mathematical computer games on the realisation of educational goals and quality improvement of</w:t>
      </w:r>
      <w:r w:rsidR="00B65B9A" w:rsidRPr="00B15CFC">
        <w:rPr>
          <w:rFonts w:ascii="Times New Roman" w:hAnsi="Times New Roman" w:cs="Times New Roman"/>
          <w:sz w:val="25"/>
          <w:szCs w:val="25"/>
        </w:rPr>
        <w:t xml:space="preserve"> teaching and learning.</w:t>
      </w:r>
    </w:p>
    <w:p w:rsidR="008D2DB8" w:rsidRPr="00B15CFC" w:rsidRDefault="006A67AA" w:rsidP="00593860">
      <w:pPr>
        <w:pStyle w:val="NormalWeb"/>
        <w:shd w:val="clear" w:color="auto" w:fill="FFFFFF"/>
        <w:spacing w:before="0" w:beforeAutospacing="0" w:after="0" w:afterAutospacing="0" w:line="300" w:lineRule="atLeast"/>
        <w:ind w:firstLine="720"/>
        <w:jc w:val="both"/>
        <w:rPr>
          <w:color w:val="000000"/>
          <w:sz w:val="25"/>
          <w:szCs w:val="25"/>
        </w:rPr>
      </w:pPr>
      <w:r w:rsidRPr="00B15CFC">
        <w:rPr>
          <w:color w:val="000000"/>
          <w:sz w:val="25"/>
          <w:szCs w:val="25"/>
        </w:rPr>
        <w:t xml:space="preserve">Games have been used in educational </w:t>
      </w:r>
      <w:proofErr w:type="spellStart"/>
      <w:r w:rsidRPr="00B15CFC">
        <w:rPr>
          <w:color w:val="000000"/>
          <w:sz w:val="25"/>
          <w:szCs w:val="25"/>
        </w:rPr>
        <w:t>endeavors</w:t>
      </w:r>
      <w:proofErr w:type="spellEnd"/>
      <w:r w:rsidRPr="00B15CFC">
        <w:rPr>
          <w:color w:val="000000"/>
          <w:sz w:val="25"/>
          <w:szCs w:val="25"/>
        </w:rPr>
        <w:t xml:space="preserve"> for at least a decade. There are a multitude of studies involving games for educational purposes.</w:t>
      </w:r>
      <w:r w:rsidRPr="00B15CFC">
        <w:rPr>
          <w:sz w:val="25"/>
          <w:szCs w:val="25"/>
        </w:rPr>
        <w:t xml:space="preserve"> </w:t>
      </w:r>
      <w:r w:rsidR="008D2DB8" w:rsidRPr="00B15CFC">
        <w:rPr>
          <w:color w:val="000000"/>
          <w:sz w:val="25"/>
          <w:szCs w:val="25"/>
        </w:rPr>
        <w:t xml:space="preserve">A large number of scholars have made theoretical remarks about games and learning. </w:t>
      </w:r>
      <w:proofErr w:type="spellStart"/>
      <w:r w:rsidR="008D2DB8" w:rsidRPr="00B15CFC">
        <w:rPr>
          <w:color w:val="000000"/>
          <w:sz w:val="25"/>
          <w:szCs w:val="25"/>
        </w:rPr>
        <w:t>Rieber</w:t>
      </w:r>
      <w:proofErr w:type="spellEnd"/>
      <w:r w:rsidR="008D2DB8" w:rsidRPr="00B15CFC">
        <w:rPr>
          <w:color w:val="000000"/>
          <w:sz w:val="25"/>
          <w:szCs w:val="25"/>
        </w:rPr>
        <w:t xml:space="preserve"> has argued that digital games assist pupils in productive play and </w:t>
      </w:r>
      <w:r w:rsidRPr="00B15CFC">
        <w:rPr>
          <w:color w:val="000000"/>
          <w:sz w:val="25"/>
          <w:szCs w:val="25"/>
        </w:rPr>
        <w:t xml:space="preserve">learning though simply building </w:t>
      </w:r>
      <w:r w:rsidR="008D2DB8" w:rsidRPr="00B15CFC">
        <w:rPr>
          <w:color w:val="000000"/>
          <w:sz w:val="25"/>
          <w:szCs w:val="25"/>
        </w:rPr>
        <w:t xml:space="preserve">micro-worlds and playing games. </w:t>
      </w:r>
      <w:proofErr w:type="spellStart"/>
      <w:r w:rsidR="008D2DB8" w:rsidRPr="00B15CFC">
        <w:rPr>
          <w:color w:val="000000"/>
          <w:sz w:val="25"/>
          <w:szCs w:val="25"/>
        </w:rPr>
        <w:t>Prensky</w:t>
      </w:r>
      <w:proofErr w:type="spellEnd"/>
      <w:r w:rsidR="008D2DB8" w:rsidRPr="00B15CFC">
        <w:rPr>
          <w:color w:val="000000"/>
          <w:sz w:val="25"/>
          <w:szCs w:val="25"/>
        </w:rPr>
        <w:t xml:space="preserve"> went further to state that developing educational games is a moral imperative because millenniums are slow to respond to traditional Socratic methods. Gee has argued that video games incorporate good learning principles supported by cognitive sciences and that assists with the “cycle of expertise”.</w:t>
      </w:r>
    </w:p>
    <w:p w:rsidR="008D2DB8" w:rsidRPr="00B15CFC" w:rsidRDefault="008D2DB8" w:rsidP="00A24247">
      <w:pPr>
        <w:pStyle w:val="NormalWeb"/>
        <w:shd w:val="clear" w:color="auto" w:fill="FFFFFF"/>
        <w:spacing w:before="0" w:beforeAutospacing="0" w:after="0" w:afterAutospacing="0" w:line="300" w:lineRule="atLeast"/>
        <w:jc w:val="both"/>
        <w:rPr>
          <w:color w:val="000000"/>
          <w:sz w:val="25"/>
          <w:szCs w:val="25"/>
        </w:rPr>
      </w:pPr>
      <w:r w:rsidRPr="00B15CFC">
        <w:rPr>
          <w:color w:val="000000"/>
          <w:sz w:val="25"/>
          <w:szCs w:val="25"/>
        </w:rPr>
        <w:lastRenderedPageBreak/>
        <w:t xml:space="preserve">In a recent study, </w:t>
      </w:r>
      <w:proofErr w:type="spellStart"/>
      <w:r w:rsidRPr="00B15CFC">
        <w:rPr>
          <w:color w:val="000000"/>
          <w:sz w:val="25"/>
          <w:szCs w:val="25"/>
        </w:rPr>
        <w:t>Sicart</w:t>
      </w:r>
      <w:proofErr w:type="spellEnd"/>
      <w:r w:rsidRPr="00B15CFC">
        <w:rPr>
          <w:color w:val="000000"/>
          <w:sz w:val="25"/>
          <w:szCs w:val="25"/>
        </w:rPr>
        <w:t xml:space="preserve"> argues that video games are well suited to teaching virtue ethics. In </w:t>
      </w:r>
      <w:proofErr w:type="spellStart"/>
      <w:r w:rsidRPr="00B15CFC">
        <w:rPr>
          <w:color w:val="000000"/>
          <w:sz w:val="25"/>
          <w:szCs w:val="25"/>
        </w:rPr>
        <w:t>Sicart</w:t>
      </w:r>
      <w:proofErr w:type="spellEnd"/>
      <w:r w:rsidRPr="00B15CFC">
        <w:rPr>
          <w:color w:val="000000"/>
          <w:sz w:val="25"/>
          <w:szCs w:val="25"/>
        </w:rPr>
        <w:t xml:space="preserve">, virtue ethics is player-centric and players should learn as active recipients of game content. In an older study, </w:t>
      </w:r>
      <w:proofErr w:type="spellStart"/>
      <w:r w:rsidRPr="00B15CFC">
        <w:rPr>
          <w:color w:val="000000"/>
          <w:sz w:val="25"/>
          <w:szCs w:val="25"/>
        </w:rPr>
        <w:t>Sicart</w:t>
      </w:r>
      <w:proofErr w:type="spellEnd"/>
      <w:r w:rsidRPr="00B15CFC">
        <w:rPr>
          <w:color w:val="000000"/>
          <w:sz w:val="25"/>
          <w:szCs w:val="25"/>
        </w:rPr>
        <w:t xml:space="preserve"> argues that “Playing is an act of judgment of the rule systems and the fictional world the player is presented with (2005, p. 16).” Therefore, game play assists with being able to judge systems. </w:t>
      </w:r>
      <w:proofErr w:type="spellStart"/>
      <w:r w:rsidRPr="00B15CFC">
        <w:rPr>
          <w:color w:val="000000"/>
          <w:sz w:val="25"/>
          <w:szCs w:val="25"/>
        </w:rPr>
        <w:t>Kolson</w:t>
      </w:r>
      <w:proofErr w:type="spellEnd"/>
      <w:r w:rsidRPr="00B15CFC">
        <w:rPr>
          <w:color w:val="000000"/>
          <w:sz w:val="25"/>
          <w:szCs w:val="25"/>
        </w:rPr>
        <w:t xml:space="preserve"> went further to state that the game SimCity “teaches” the learner that politics, ethnicity, and race are not major variables that impact urban planning. </w:t>
      </w:r>
      <w:proofErr w:type="spellStart"/>
      <w:r w:rsidRPr="00B15CFC">
        <w:rPr>
          <w:color w:val="000000"/>
          <w:sz w:val="25"/>
          <w:szCs w:val="25"/>
        </w:rPr>
        <w:t>Barab</w:t>
      </w:r>
      <w:proofErr w:type="spellEnd"/>
      <w:r w:rsidRPr="00B15CFC">
        <w:rPr>
          <w:color w:val="000000"/>
          <w:sz w:val="25"/>
          <w:szCs w:val="25"/>
        </w:rPr>
        <w:t>, Thomas, Dodge, Newell, and Squire, (in preparation) argued in their SimCity 2000 at Boys and Girls Clubs study that students learn supply and demand relationships and taxation and its association to population growth by simply playing the game.</w:t>
      </w:r>
    </w:p>
    <w:p w:rsidR="008D2DB8" w:rsidRPr="00B15CFC" w:rsidRDefault="008D2DB8" w:rsidP="0053361D">
      <w:pPr>
        <w:pStyle w:val="NormalWeb"/>
        <w:shd w:val="clear" w:color="auto" w:fill="FFFFFF"/>
        <w:spacing w:before="0" w:beforeAutospacing="0" w:after="0" w:afterAutospacing="0" w:line="300" w:lineRule="atLeast"/>
        <w:ind w:firstLine="720"/>
        <w:jc w:val="both"/>
        <w:rPr>
          <w:color w:val="000000"/>
          <w:sz w:val="25"/>
          <w:szCs w:val="25"/>
        </w:rPr>
      </w:pPr>
      <w:r w:rsidRPr="00B15CFC">
        <w:rPr>
          <w:color w:val="000000"/>
          <w:sz w:val="25"/>
          <w:szCs w:val="25"/>
        </w:rPr>
        <w:t>Most of the criticism involving games is related to violence. Gentile and Anderson argue that violent video games are a factor in children’s aggressive behaviour because repetitive tasks tend to reinforce learning patterns. According to Bushman and Anderson, children who had prior video game experience had higher levels of aggression than those who had not. Not all studies involving games had positive results. Very few scholars would disagree with this statement.</w:t>
      </w:r>
    </w:p>
    <w:p w:rsidR="00593860" w:rsidRDefault="00593860" w:rsidP="00593860">
      <w:pPr>
        <w:pStyle w:val="NormalWeb"/>
        <w:shd w:val="clear" w:color="auto" w:fill="FFFFFF"/>
        <w:spacing w:before="0" w:beforeAutospacing="0" w:after="0" w:afterAutospacing="0" w:line="300" w:lineRule="atLeast"/>
        <w:ind w:firstLine="720"/>
        <w:jc w:val="both"/>
        <w:rPr>
          <w:color w:val="000000"/>
          <w:sz w:val="25"/>
          <w:szCs w:val="25"/>
        </w:rPr>
      </w:pPr>
    </w:p>
    <w:p w:rsidR="008D2DB8" w:rsidRPr="00B15CFC" w:rsidRDefault="008D2DB8" w:rsidP="00593860">
      <w:pPr>
        <w:pStyle w:val="NormalWeb"/>
        <w:shd w:val="clear" w:color="auto" w:fill="FFFFFF"/>
        <w:spacing w:before="0" w:beforeAutospacing="0" w:after="0" w:afterAutospacing="0" w:line="300" w:lineRule="atLeast"/>
        <w:ind w:firstLine="720"/>
        <w:jc w:val="both"/>
        <w:rPr>
          <w:color w:val="000000"/>
          <w:sz w:val="25"/>
          <w:szCs w:val="25"/>
        </w:rPr>
      </w:pPr>
      <w:r w:rsidRPr="00B15CFC">
        <w:rPr>
          <w:color w:val="000000"/>
          <w:sz w:val="25"/>
          <w:szCs w:val="25"/>
        </w:rPr>
        <w:t>There have been too many theoretical studies concluding that games are well suited for teaching. A large amount of studies have been conducted arguing that games “teach” students to “learn” concepts while playing and connections are made just by playing a game. Scholars on the negative side of the spectrum argue that games are not good because they promote violence and reinforce negative patterns. Scholars have conducted a large number of studies examining games and violence but empirical research on games and learning is scarce. Pragmatic studies of this kind are rarely conducted. A possible reason for it is because educational game research shifts the importance to education rather than entertainment. The purpose of this study is to investigate if classroom games help freshman state college students majoring in education to score higher in factual knowledge exams.</w:t>
      </w:r>
    </w:p>
    <w:p w:rsidR="00494077" w:rsidRPr="00B15CFC" w:rsidRDefault="00494077" w:rsidP="00A24247">
      <w:pPr>
        <w:jc w:val="both"/>
        <w:rPr>
          <w:rFonts w:ascii="Times New Roman" w:hAnsi="Times New Roman" w:cs="Times New Roman"/>
          <w:sz w:val="25"/>
          <w:szCs w:val="25"/>
        </w:rPr>
      </w:pPr>
    </w:p>
    <w:p w:rsidR="006314CE" w:rsidRPr="00B15CFC" w:rsidRDefault="006314CE" w:rsidP="00A24247">
      <w:pPr>
        <w:autoSpaceDE w:val="0"/>
        <w:autoSpaceDN w:val="0"/>
        <w:adjustRightInd w:val="0"/>
        <w:spacing w:after="0" w:line="360" w:lineRule="auto"/>
        <w:jc w:val="both"/>
        <w:rPr>
          <w:rFonts w:ascii="Times New Roman" w:hAnsi="Times New Roman" w:cs="Times New Roman"/>
          <w:b/>
          <w:iCs/>
          <w:sz w:val="25"/>
          <w:szCs w:val="25"/>
        </w:rPr>
      </w:pPr>
      <w:r w:rsidRPr="00593860">
        <w:rPr>
          <w:rFonts w:ascii="Algerian" w:hAnsi="Algerian" w:cs="Times New Roman"/>
          <w:b/>
          <w:iCs/>
          <w:sz w:val="28"/>
          <w:szCs w:val="28"/>
          <w:u w:val="single"/>
        </w:rPr>
        <w:t>Statement of the Problem</w:t>
      </w:r>
      <w:r w:rsidRPr="00B15CFC">
        <w:rPr>
          <w:rFonts w:ascii="Times New Roman" w:hAnsi="Times New Roman" w:cs="Times New Roman"/>
          <w:b/>
          <w:iCs/>
          <w:sz w:val="25"/>
          <w:szCs w:val="25"/>
        </w:rPr>
        <w:t>:</w:t>
      </w:r>
    </w:p>
    <w:p w:rsidR="00593860" w:rsidRDefault="007D0A24" w:rsidP="00593860">
      <w:pPr>
        <w:spacing w:after="0" w:line="240" w:lineRule="auto"/>
        <w:ind w:firstLine="720"/>
        <w:jc w:val="both"/>
        <w:rPr>
          <w:rFonts w:ascii="Times New Roman" w:eastAsia="Times New Roman" w:hAnsi="Times New Roman" w:cs="Times New Roman"/>
          <w:b/>
          <w:bCs/>
          <w:color w:val="000000"/>
          <w:sz w:val="25"/>
          <w:szCs w:val="25"/>
          <w:lang w:eastAsia="en-IN"/>
        </w:rPr>
      </w:pPr>
      <w:r w:rsidRPr="00B15CFC">
        <w:rPr>
          <w:rFonts w:ascii="Times New Roman" w:hAnsi="Times New Roman" w:cs="Times New Roman"/>
          <w:iCs/>
          <w:sz w:val="25"/>
          <w:szCs w:val="25"/>
        </w:rPr>
        <w:t>In this study the re</w:t>
      </w:r>
      <w:r w:rsidR="002A2839" w:rsidRPr="00B15CFC">
        <w:rPr>
          <w:rFonts w:ascii="Times New Roman" w:hAnsi="Times New Roman" w:cs="Times New Roman"/>
          <w:iCs/>
          <w:sz w:val="25"/>
          <w:szCs w:val="25"/>
        </w:rPr>
        <w:t xml:space="preserve">searcher examine the effect of </w:t>
      </w:r>
      <w:r w:rsidRPr="00B15CFC">
        <w:rPr>
          <w:rFonts w:ascii="Times New Roman" w:hAnsi="Times New Roman" w:cs="Times New Roman"/>
          <w:iCs/>
          <w:sz w:val="25"/>
          <w:szCs w:val="25"/>
        </w:rPr>
        <w:t>using educational games on secondary school students as a means to promote better learning. It is entitled as</w:t>
      </w:r>
      <w:r w:rsidR="00CB74FB" w:rsidRPr="00B15CFC">
        <w:rPr>
          <w:rFonts w:ascii="Times New Roman" w:hAnsi="Times New Roman" w:cs="Times New Roman"/>
          <w:iCs/>
          <w:sz w:val="25"/>
          <w:szCs w:val="25"/>
        </w:rPr>
        <w:t xml:space="preserve"> “</w:t>
      </w:r>
      <w:r w:rsidRPr="00B15CFC">
        <w:rPr>
          <w:rFonts w:ascii="Times New Roman" w:eastAsia="Times New Roman" w:hAnsi="Times New Roman" w:cs="Times New Roman"/>
          <w:b/>
          <w:bCs/>
          <w:color w:val="000000"/>
          <w:sz w:val="25"/>
          <w:szCs w:val="25"/>
          <w:lang w:eastAsia="en-IN"/>
        </w:rPr>
        <w:t>Effect of educational games on promoting achievement in mathematics among secondary school students.</w:t>
      </w:r>
      <w:r w:rsidR="00CB74FB" w:rsidRPr="00B15CFC">
        <w:rPr>
          <w:rFonts w:ascii="Times New Roman" w:eastAsia="Times New Roman" w:hAnsi="Times New Roman" w:cs="Times New Roman"/>
          <w:b/>
          <w:bCs/>
          <w:color w:val="000000"/>
          <w:sz w:val="25"/>
          <w:szCs w:val="25"/>
          <w:lang w:eastAsia="en-IN"/>
        </w:rPr>
        <w:t>”</w:t>
      </w:r>
    </w:p>
    <w:p w:rsidR="00A32147" w:rsidRDefault="00A32147" w:rsidP="00593860">
      <w:pPr>
        <w:spacing w:after="0" w:line="240" w:lineRule="auto"/>
        <w:jc w:val="both"/>
        <w:rPr>
          <w:rFonts w:ascii="Algerian" w:hAnsi="Algerian" w:cs="Times New Roman"/>
          <w:b/>
          <w:iCs/>
          <w:sz w:val="28"/>
          <w:szCs w:val="28"/>
          <w:u w:val="single"/>
        </w:rPr>
      </w:pPr>
    </w:p>
    <w:p w:rsidR="000C74C2" w:rsidRPr="00593860" w:rsidRDefault="000C74C2" w:rsidP="00593860">
      <w:pPr>
        <w:spacing w:after="0" w:line="240" w:lineRule="auto"/>
        <w:jc w:val="both"/>
        <w:rPr>
          <w:rFonts w:ascii="Times New Roman" w:eastAsia="Times New Roman" w:hAnsi="Times New Roman" w:cs="Times New Roman"/>
          <w:b/>
          <w:bCs/>
          <w:color w:val="000000"/>
          <w:sz w:val="25"/>
          <w:szCs w:val="25"/>
          <w:lang w:eastAsia="en-IN"/>
        </w:rPr>
      </w:pPr>
      <w:r w:rsidRPr="00593860">
        <w:rPr>
          <w:rFonts w:ascii="Algerian" w:hAnsi="Algerian" w:cs="Times New Roman"/>
          <w:b/>
          <w:iCs/>
          <w:sz w:val="28"/>
          <w:szCs w:val="28"/>
          <w:u w:val="single"/>
        </w:rPr>
        <w:t>Key words</w:t>
      </w:r>
      <w:r w:rsidR="00593860">
        <w:rPr>
          <w:rFonts w:ascii="Algerian" w:hAnsi="Algerian" w:cs="Times New Roman"/>
          <w:b/>
          <w:iCs/>
          <w:sz w:val="28"/>
          <w:szCs w:val="28"/>
          <w:u w:val="single"/>
        </w:rPr>
        <w:t>:</w:t>
      </w:r>
    </w:p>
    <w:p w:rsidR="000C74C2" w:rsidRPr="00B15CFC" w:rsidRDefault="00A948D5" w:rsidP="00593860">
      <w:pPr>
        <w:autoSpaceDE w:val="0"/>
        <w:autoSpaceDN w:val="0"/>
        <w:adjustRightInd w:val="0"/>
        <w:spacing w:after="0" w:line="360" w:lineRule="auto"/>
        <w:ind w:firstLine="720"/>
        <w:jc w:val="both"/>
        <w:rPr>
          <w:rFonts w:ascii="Times New Roman" w:hAnsi="Times New Roman" w:cs="Times New Roman"/>
          <w:iCs/>
          <w:sz w:val="25"/>
          <w:szCs w:val="25"/>
        </w:rPr>
      </w:pPr>
      <w:r>
        <w:rPr>
          <w:rFonts w:ascii="Times New Roman" w:hAnsi="Times New Roman" w:cs="Times New Roman"/>
          <w:iCs/>
          <w:sz w:val="25"/>
          <w:szCs w:val="25"/>
        </w:rPr>
        <w:t xml:space="preserve">Effect, educational </w:t>
      </w:r>
      <w:proofErr w:type="spellStart"/>
      <w:r>
        <w:rPr>
          <w:rFonts w:ascii="Times New Roman" w:hAnsi="Times New Roman" w:cs="Times New Roman"/>
          <w:iCs/>
          <w:sz w:val="25"/>
          <w:szCs w:val="25"/>
        </w:rPr>
        <w:t>games</w:t>
      </w:r>
      <w:proofErr w:type="gramStart"/>
      <w:r>
        <w:rPr>
          <w:rFonts w:ascii="Times New Roman" w:hAnsi="Times New Roman" w:cs="Times New Roman"/>
          <w:iCs/>
          <w:sz w:val="25"/>
          <w:szCs w:val="25"/>
        </w:rPr>
        <w:t>,</w:t>
      </w:r>
      <w:r w:rsidR="000C74C2" w:rsidRPr="00B15CFC">
        <w:rPr>
          <w:rFonts w:ascii="Times New Roman" w:hAnsi="Times New Roman" w:cs="Times New Roman"/>
          <w:iCs/>
          <w:sz w:val="25"/>
          <w:szCs w:val="25"/>
        </w:rPr>
        <w:t>achievement</w:t>
      </w:r>
      <w:proofErr w:type="spellEnd"/>
      <w:proofErr w:type="gramEnd"/>
      <w:r w:rsidR="000C74C2" w:rsidRPr="00B15CFC">
        <w:rPr>
          <w:rFonts w:ascii="Times New Roman" w:hAnsi="Times New Roman" w:cs="Times New Roman"/>
          <w:iCs/>
          <w:sz w:val="25"/>
          <w:szCs w:val="25"/>
        </w:rPr>
        <w:t xml:space="preserve"> in mathematics, secondary school students.</w:t>
      </w:r>
    </w:p>
    <w:p w:rsidR="00A32147" w:rsidRDefault="00A32147" w:rsidP="00A24247">
      <w:pPr>
        <w:autoSpaceDE w:val="0"/>
        <w:autoSpaceDN w:val="0"/>
        <w:adjustRightInd w:val="0"/>
        <w:spacing w:after="0" w:line="360" w:lineRule="auto"/>
        <w:jc w:val="both"/>
        <w:rPr>
          <w:rFonts w:ascii="Algerian" w:hAnsi="Algerian" w:cs="Times New Roman"/>
          <w:b/>
          <w:iCs/>
          <w:sz w:val="28"/>
          <w:szCs w:val="28"/>
          <w:u w:val="single"/>
        </w:rPr>
      </w:pPr>
    </w:p>
    <w:p w:rsidR="000C74C2" w:rsidRPr="00593860" w:rsidRDefault="000C74C2" w:rsidP="00A24247">
      <w:pPr>
        <w:autoSpaceDE w:val="0"/>
        <w:autoSpaceDN w:val="0"/>
        <w:adjustRightInd w:val="0"/>
        <w:spacing w:after="0" w:line="360" w:lineRule="auto"/>
        <w:jc w:val="both"/>
        <w:rPr>
          <w:rFonts w:ascii="Algerian" w:hAnsi="Algerian" w:cs="Times New Roman"/>
          <w:b/>
          <w:iCs/>
          <w:sz w:val="28"/>
          <w:szCs w:val="28"/>
        </w:rPr>
      </w:pPr>
      <w:r w:rsidRPr="00593860">
        <w:rPr>
          <w:rFonts w:ascii="Algerian" w:hAnsi="Algerian" w:cs="Times New Roman"/>
          <w:b/>
          <w:iCs/>
          <w:sz w:val="28"/>
          <w:szCs w:val="28"/>
          <w:u w:val="single"/>
        </w:rPr>
        <w:t>Definition of keywords</w:t>
      </w:r>
      <w:r w:rsidR="00593860">
        <w:rPr>
          <w:rFonts w:ascii="Algerian" w:hAnsi="Algerian" w:cs="Times New Roman"/>
          <w:b/>
          <w:iCs/>
          <w:sz w:val="28"/>
          <w:szCs w:val="28"/>
          <w:u w:val="single"/>
        </w:rPr>
        <w:t>:</w:t>
      </w:r>
    </w:p>
    <w:p w:rsidR="00C51717" w:rsidRPr="00A948D5" w:rsidRDefault="000C74C2" w:rsidP="00A948D5">
      <w:pPr>
        <w:pStyle w:val="ListParagraph"/>
        <w:numPr>
          <w:ilvl w:val="0"/>
          <w:numId w:val="4"/>
        </w:numPr>
        <w:autoSpaceDE w:val="0"/>
        <w:autoSpaceDN w:val="0"/>
        <w:adjustRightInd w:val="0"/>
        <w:spacing w:after="0" w:line="360" w:lineRule="auto"/>
        <w:jc w:val="both"/>
        <w:rPr>
          <w:rFonts w:ascii="Times New Roman" w:hAnsi="Times New Roman" w:cs="Times New Roman"/>
          <w:iCs/>
          <w:sz w:val="25"/>
          <w:szCs w:val="25"/>
        </w:rPr>
      </w:pPr>
      <w:r w:rsidRPr="00A948D5">
        <w:rPr>
          <w:rFonts w:ascii="Times New Roman" w:hAnsi="Times New Roman" w:cs="Times New Roman"/>
          <w:b/>
          <w:iCs/>
          <w:sz w:val="26"/>
          <w:szCs w:val="26"/>
        </w:rPr>
        <w:t>Effect</w:t>
      </w:r>
      <w:r w:rsidRPr="00A948D5">
        <w:rPr>
          <w:rFonts w:ascii="Times New Roman" w:hAnsi="Times New Roman" w:cs="Times New Roman"/>
          <w:iCs/>
          <w:sz w:val="25"/>
          <w:szCs w:val="25"/>
        </w:rPr>
        <w:t>: it is the result of a particular influence.</w:t>
      </w:r>
    </w:p>
    <w:p w:rsidR="00D346B3" w:rsidRPr="00A948D5" w:rsidRDefault="00D346B3" w:rsidP="00A948D5">
      <w:pPr>
        <w:pStyle w:val="ListParagraph"/>
        <w:autoSpaceDE w:val="0"/>
        <w:autoSpaceDN w:val="0"/>
        <w:adjustRightInd w:val="0"/>
        <w:spacing w:after="0" w:line="360" w:lineRule="auto"/>
        <w:jc w:val="both"/>
        <w:rPr>
          <w:rFonts w:ascii="Times New Roman" w:hAnsi="Times New Roman" w:cs="Times New Roman"/>
          <w:iCs/>
          <w:sz w:val="25"/>
          <w:szCs w:val="25"/>
        </w:rPr>
      </w:pPr>
      <w:r w:rsidRPr="00A948D5">
        <w:rPr>
          <w:rFonts w:ascii="Times New Roman" w:hAnsi="Times New Roman" w:cs="Times New Roman"/>
          <w:iCs/>
          <w:sz w:val="26"/>
          <w:szCs w:val="26"/>
          <w:u w:val="single"/>
        </w:rPr>
        <w:lastRenderedPageBreak/>
        <w:t>Operational definition</w:t>
      </w:r>
      <w:r w:rsidRPr="00A948D5">
        <w:rPr>
          <w:rFonts w:ascii="Times New Roman" w:hAnsi="Times New Roman" w:cs="Times New Roman"/>
          <w:iCs/>
          <w:sz w:val="25"/>
          <w:szCs w:val="25"/>
        </w:rPr>
        <w:t xml:space="preserve">: </w:t>
      </w:r>
      <w:r w:rsidR="00145F20" w:rsidRPr="00A948D5">
        <w:rPr>
          <w:rFonts w:ascii="Times New Roman" w:hAnsi="Times New Roman" w:cs="Times New Roman"/>
          <w:iCs/>
          <w:sz w:val="25"/>
          <w:szCs w:val="25"/>
        </w:rPr>
        <w:t>the result obtained</w:t>
      </w:r>
      <w:r w:rsidRPr="00A948D5">
        <w:rPr>
          <w:rFonts w:ascii="Times New Roman" w:hAnsi="Times New Roman" w:cs="Times New Roman"/>
          <w:iCs/>
          <w:sz w:val="25"/>
          <w:szCs w:val="25"/>
        </w:rPr>
        <w:t xml:space="preserve"> by the secondary school students </w:t>
      </w:r>
      <w:r w:rsidR="00585B53" w:rsidRPr="00A948D5">
        <w:rPr>
          <w:rFonts w:ascii="Times New Roman" w:hAnsi="Times New Roman" w:cs="Times New Roman"/>
          <w:iCs/>
          <w:sz w:val="25"/>
          <w:szCs w:val="25"/>
        </w:rPr>
        <w:t>through educational game teaching method.</w:t>
      </w:r>
    </w:p>
    <w:p w:rsidR="00A948D5" w:rsidRDefault="00A948D5" w:rsidP="00A24247">
      <w:pPr>
        <w:autoSpaceDE w:val="0"/>
        <w:autoSpaceDN w:val="0"/>
        <w:adjustRightInd w:val="0"/>
        <w:spacing w:after="0" w:line="360" w:lineRule="auto"/>
        <w:jc w:val="both"/>
        <w:rPr>
          <w:rFonts w:ascii="Times New Roman" w:hAnsi="Times New Roman" w:cs="Times New Roman"/>
          <w:b/>
          <w:iCs/>
          <w:sz w:val="26"/>
          <w:szCs w:val="26"/>
        </w:rPr>
      </w:pPr>
    </w:p>
    <w:p w:rsidR="00744855" w:rsidRPr="00A948D5" w:rsidRDefault="00A32147" w:rsidP="00A32147">
      <w:pPr>
        <w:pStyle w:val="ListParagraph"/>
        <w:numPr>
          <w:ilvl w:val="0"/>
          <w:numId w:val="4"/>
        </w:numPr>
        <w:autoSpaceDE w:val="0"/>
        <w:autoSpaceDN w:val="0"/>
        <w:adjustRightInd w:val="0"/>
        <w:spacing w:after="0"/>
        <w:jc w:val="both"/>
        <w:rPr>
          <w:rFonts w:ascii="Times New Roman" w:hAnsi="Times New Roman" w:cs="Times New Roman"/>
          <w:iCs/>
          <w:sz w:val="25"/>
          <w:szCs w:val="25"/>
        </w:rPr>
      </w:pPr>
      <w:r>
        <w:rPr>
          <w:rFonts w:ascii="Times New Roman" w:hAnsi="Times New Roman" w:cs="Times New Roman"/>
          <w:b/>
          <w:iCs/>
          <w:sz w:val="26"/>
          <w:szCs w:val="26"/>
        </w:rPr>
        <w:t xml:space="preserve">Educational </w:t>
      </w:r>
      <w:r w:rsidR="00C51717" w:rsidRPr="00A948D5">
        <w:rPr>
          <w:rFonts w:ascii="Times New Roman" w:hAnsi="Times New Roman" w:cs="Times New Roman"/>
          <w:b/>
          <w:iCs/>
          <w:sz w:val="26"/>
          <w:szCs w:val="26"/>
        </w:rPr>
        <w:t>games</w:t>
      </w:r>
      <w:r w:rsidR="00C51717" w:rsidRPr="00A948D5">
        <w:rPr>
          <w:rFonts w:ascii="Times New Roman" w:hAnsi="Times New Roman" w:cs="Times New Roman"/>
          <w:iCs/>
          <w:sz w:val="25"/>
          <w:szCs w:val="25"/>
        </w:rPr>
        <w:t>:</w:t>
      </w:r>
      <w:r w:rsidRPr="00A32147">
        <w:rPr>
          <w:rFonts w:ascii="Arial" w:hAnsi="Arial" w:cs="Arial"/>
          <w:b/>
          <w:bCs/>
          <w:color w:val="333333"/>
          <w:sz w:val="13"/>
          <w:szCs w:val="13"/>
          <w:shd w:val="clear" w:color="auto" w:fill="FFFFFF"/>
        </w:rPr>
        <w:t xml:space="preserve"> </w:t>
      </w:r>
      <w:r w:rsidRPr="00A32147">
        <w:rPr>
          <w:rFonts w:ascii="Times New Roman" w:hAnsi="Times New Roman" w:cs="Times New Roman"/>
          <w:bCs/>
          <w:color w:val="000000" w:themeColor="text1"/>
          <w:sz w:val="25"/>
          <w:szCs w:val="25"/>
          <w:shd w:val="clear" w:color="auto" w:fill="FFFFFF"/>
        </w:rPr>
        <w:t>Educational games</w:t>
      </w:r>
      <w:r w:rsidRPr="00A32147">
        <w:rPr>
          <w:rFonts w:ascii="Times New Roman" w:hAnsi="Times New Roman" w:cs="Times New Roman"/>
          <w:color w:val="000000" w:themeColor="text1"/>
          <w:sz w:val="25"/>
          <w:szCs w:val="25"/>
          <w:shd w:val="clear" w:color="auto" w:fill="FFFFFF"/>
        </w:rPr>
        <w:t> are those intentionally designed f</w:t>
      </w:r>
      <w:r>
        <w:rPr>
          <w:rFonts w:ascii="Times New Roman" w:hAnsi="Times New Roman" w:cs="Times New Roman"/>
          <w:color w:val="000000" w:themeColor="text1"/>
          <w:sz w:val="25"/>
          <w:szCs w:val="25"/>
          <w:shd w:val="clear" w:color="auto" w:fill="FFFFFF"/>
        </w:rPr>
        <w:t xml:space="preserve">or the purpose of education, or </w:t>
      </w:r>
      <w:r w:rsidRPr="00A32147">
        <w:rPr>
          <w:rFonts w:ascii="Times New Roman" w:hAnsi="Times New Roman" w:cs="Times New Roman"/>
          <w:color w:val="000000" w:themeColor="text1"/>
          <w:sz w:val="25"/>
          <w:szCs w:val="25"/>
          <w:shd w:val="clear" w:color="auto" w:fill="FFFFFF"/>
        </w:rPr>
        <w:t>those entertainment </w:t>
      </w:r>
      <w:r w:rsidRPr="00A32147">
        <w:rPr>
          <w:rFonts w:ascii="Times New Roman" w:hAnsi="Times New Roman" w:cs="Times New Roman"/>
          <w:bCs/>
          <w:color w:val="000000" w:themeColor="text1"/>
          <w:sz w:val="25"/>
          <w:szCs w:val="25"/>
          <w:shd w:val="clear" w:color="auto" w:fill="FFFFFF"/>
        </w:rPr>
        <w:t>games</w:t>
      </w:r>
      <w:r w:rsidRPr="00A32147">
        <w:rPr>
          <w:rFonts w:ascii="Times New Roman" w:hAnsi="Times New Roman" w:cs="Times New Roman"/>
          <w:color w:val="000000" w:themeColor="text1"/>
          <w:sz w:val="25"/>
          <w:szCs w:val="25"/>
          <w:shd w:val="clear" w:color="auto" w:fill="FFFFFF"/>
        </w:rPr>
        <w:t> that have incidental or </w:t>
      </w:r>
      <w:r w:rsidRPr="00A32147">
        <w:rPr>
          <w:rFonts w:ascii="Times New Roman" w:hAnsi="Times New Roman" w:cs="Times New Roman"/>
          <w:bCs/>
          <w:color w:val="000000" w:themeColor="text1"/>
          <w:sz w:val="25"/>
          <w:szCs w:val="25"/>
          <w:shd w:val="clear" w:color="auto" w:fill="FFFFFF"/>
        </w:rPr>
        <w:t>educational</w:t>
      </w:r>
      <w:r w:rsidRPr="00A32147">
        <w:rPr>
          <w:rFonts w:ascii="Times New Roman" w:hAnsi="Times New Roman" w:cs="Times New Roman"/>
          <w:color w:val="000000" w:themeColor="text1"/>
          <w:sz w:val="25"/>
          <w:szCs w:val="25"/>
          <w:shd w:val="clear" w:color="auto" w:fill="FFFFFF"/>
        </w:rPr>
        <w:t> values. </w:t>
      </w:r>
      <w:r w:rsidRPr="00A32147">
        <w:rPr>
          <w:rFonts w:ascii="Times New Roman" w:hAnsi="Times New Roman" w:cs="Times New Roman"/>
          <w:bCs/>
          <w:color w:val="000000" w:themeColor="text1"/>
          <w:sz w:val="25"/>
          <w:szCs w:val="25"/>
          <w:shd w:val="clear" w:color="auto" w:fill="FFFFFF"/>
        </w:rPr>
        <w:t>Educational games</w:t>
      </w:r>
      <w:r w:rsidRPr="00A32147">
        <w:rPr>
          <w:rFonts w:ascii="Times New Roman" w:hAnsi="Times New Roman" w:cs="Times New Roman"/>
          <w:color w:val="000000" w:themeColor="text1"/>
          <w:sz w:val="25"/>
          <w:szCs w:val="25"/>
          <w:shd w:val="clear" w:color="auto" w:fill="FFFFFF"/>
        </w:rPr>
        <w:t> are designed to help people understand concepts, learn domain knowledge, and develop problem solving skills as they play </w:t>
      </w:r>
      <w:r w:rsidRPr="00A32147">
        <w:rPr>
          <w:rFonts w:ascii="Times New Roman" w:hAnsi="Times New Roman" w:cs="Times New Roman"/>
          <w:bCs/>
          <w:color w:val="000000" w:themeColor="text1"/>
          <w:sz w:val="25"/>
          <w:szCs w:val="25"/>
          <w:shd w:val="clear" w:color="auto" w:fill="FFFFFF"/>
        </w:rPr>
        <w:t>games</w:t>
      </w:r>
      <w:r w:rsidRPr="00A32147">
        <w:rPr>
          <w:rFonts w:ascii="Times New Roman" w:hAnsi="Times New Roman" w:cs="Times New Roman"/>
          <w:color w:val="000000" w:themeColor="text1"/>
          <w:sz w:val="25"/>
          <w:szCs w:val="25"/>
          <w:shd w:val="clear" w:color="auto" w:fill="FFFFFF"/>
        </w:rPr>
        <w:t>.</w:t>
      </w:r>
      <w:r>
        <w:rPr>
          <w:rFonts w:ascii="Times New Roman" w:hAnsi="Times New Roman" w:cs="Times New Roman"/>
          <w:color w:val="000000" w:themeColor="text1"/>
          <w:sz w:val="25"/>
          <w:szCs w:val="25"/>
          <w:shd w:val="clear" w:color="auto" w:fill="FFFFFF"/>
        </w:rPr>
        <w:t xml:space="preserve"> (IGI GLOBAL,2009)</w:t>
      </w:r>
    </w:p>
    <w:p w:rsidR="00744855" w:rsidRPr="00A948D5" w:rsidRDefault="00744855" w:rsidP="00A948D5">
      <w:pPr>
        <w:pStyle w:val="ListParagraph"/>
        <w:autoSpaceDE w:val="0"/>
        <w:autoSpaceDN w:val="0"/>
        <w:adjustRightInd w:val="0"/>
        <w:spacing w:after="0" w:line="360" w:lineRule="auto"/>
        <w:jc w:val="both"/>
        <w:rPr>
          <w:rFonts w:ascii="Times New Roman" w:hAnsi="Times New Roman" w:cs="Times New Roman"/>
          <w:color w:val="222222"/>
          <w:sz w:val="25"/>
          <w:szCs w:val="25"/>
          <w:shd w:val="clear" w:color="auto" w:fill="FFFFFF"/>
        </w:rPr>
      </w:pPr>
      <w:r w:rsidRPr="00A948D5">
        <w:rPr>
          <w:rFonts w:ascii="Times New Roman" w:hAnsi="Times New Roman" w:cs="Times New Roman"/>
          <w:sz w:val="26"/>
          <w:szCs w:val="26"/>
          <w:u w:val="single"/>
        </w:rPr>
        <w:t>Operational definition</w:t>
      </w:r>
      <w:r w:rsidRPr="00A948D5">
        <w:rPr>
          <w:rFonts w:ascii="Times New Roman" w:hAnsi="Times New Roman" w:cs="Times New Roman"/>
          <w:sz w:val="25"/>
          <w:szCs w:val="25"/>
        </w:rPr>
        <w:t>:</w:t>
      </w:r>
      <w:r w:rsidRPr="00A948D5">
        <w:rPr>
          <w:rFonts w:ascii="Times New Roman" w:hAnsi="Times New Roman" w:cs="Times New Roman"/>
          <w:color w:val="222222"/>
          <w:sz w:val="25"/>
          <w:szCs w:val="25"/>
          <w:shd w:val="clear" w:color="auto" w:fill="FFFFFF"/>
        </w:rPr>
        <w:t xml:space="preserve"> games used to develop new </w:t>
      </w:r>
      <w:hyperlink r:id="rId5" w:tooltip="Learning environment" w:history="1">
        <w:r w:rsidRPr="00A948D5">
          <w:rPr>
            <w:rStyle w:val="Hyperlink"/>
            <w:rFonts w:ascii="Times New Roman" w:hAnsi="Times New Roman" w:cs="Times New Roman"/>
            <w:color w:val="000000" w:themeColor="text1"/>
            <w:sz w:val="25"/>
            <w:szCs w:val="25"/>
            <w:u w:val="none"/>
            <w:shd w:val="clear" w:color="auto" w:fill="FFFFFF"/>
          </w:rPr>
          <w:t>learning environments</w:t>
        </w:r>
      </w:hyperlink>
      <w:r w:rsidRPr="00A948D5">
        <w:rPr>
          <w:rFonts w:ascii="Times New Roman" w:hAnsi="Times New Roman" w:cs="Times New Roman"/>
          <w:color w:val="222222"/>
          <w:sz w:val="25"/>
          <w:szCs w:val="25"/>
          <w:shd w:val="clear" w:color="auto" w:fill="FFFFFF"/>
        </w:rPr>
        <w:t>, games that help students learn by integrating thinking, and learning through games.</w:t>
      </w:r>
    </w:p>
    <w:p w:rsidR="00A948D5" w:rsidRDefault="00A948D5" w:rsidP="00A24247">
      <w:pPr>
        <w:autoSpaceDE w:val="0"/>
        <w:autoSpaceDN w:val="0"/>
        <w:adjustRightInd w:val="0"/>
        <w:spacing w:after="0" w:line="360" w:lineRule="auto"/>
        <w:jc w:val="both"/>
        <w:rPr>
          <w:rFonts w:ascii="Times New Roman" w:hAnsi="Times New Roman" w:cs="Times New Roman"/>
          <w:color w:val="222222"/>
          <w:sz w:val="25"/>
          <w:szCs w:val="25"/>
          <w:shd w:val="clear" w:color="auto" w:fill="FFFFFF"/>
        </w:rPr>
      </w:pPr>
    </w:p>
    <w:p w:rsidR="00C67CE6" w:rsidRPr="00A948D5" w:rsidRDefault="00744855" w:rsidP="00A948D5">
      <w:pPr>
        <w:pStyle w:val="ListParagraph"/>
        <w:numPr>
          <w:ilvl w:val="0"/>
          <w:numId w:val="4"/>
        </w:numPr>
        <w:autoSpaceDE w:val="0"/>
        <w:autoSpaceDN w:val="0"/>
        <w:adjustRightInd w:val="0"/>
        <w:spacing w:after="0" w:line="360" w:lineRule="auto"/>
        <w:jc w:val="both"/>
        <w:rPr>
          <w:rFonts w:ascii="Times New Roman" w:hAnsi="Times New Roman" w:cs="Times New Roman"/>
          <w:iCs/>
          <w:sz w:val="25"/>
          <w:szCs w:val="25"/>
        </w:rPr>
      </w:pPr>
      <w:r w:rsidRPr="00A948D5">
        <w:rPr>
          <w:rFonts w:ascii="Times New Roman" w:hAnsi="Times New Roman" w:cs="Times New Roman"/>
          <w:b/>
          <w:color w:val="222222"/>
          <w:sz w:val="26"/>
          <w:szCs w:val="26"/>
          <w:shd w:val="clear" w:color="auto" w:fill="FFFFFF"/>
        </w:rPr>
        <w:t>Achievement in mathematics</w:t>
      </w:r>
      <w:r w:rsidRPr="00A948D5">
        <w:rPr>
          <w:rFonts w:ascii="Times New Roman" w:hAnsi="Times New Roman" w:cs="Times New Roman"/>
          <w:color w:val="222222"/>
          <w:sz w:val="25"/>
          <w:szCs w:val="25"/>
          <w:shd w:val="clear" w:color="auto" w:fill="FFFFFF"/>
        </w:rPr>
        <w:t xml:space="preserve">: </w:t>
      </w:r>
      <w:r w:rsidR="00C67CE6" w:rsidRPr="00A948D5">
        <w:rPr>
          <w:rFonts w:ascii="Times New Roman" w:hAnsi="Times New Roman" w:cs="Times New Roman"/>
          <w:color w:val="222222"/>
          <w:sz w:val="25"/>
          <w:szCs w:val="25"/>
          <w:shd w:val="clear" w:color="auto" w:fill="FFFFFF"/>
        </w:rPr>
        <w:t>mathematical problems done successfully with effort,</w:t>
      </w:r>
      <w:r w:rsidR="00A948D5" w:rsidRPr="00A948D5">
        <w:rPr>
          <w:rFonts w:ascii="Times New Roman" w:hAnsi="Times New Roman" w:cs="Times New Roman"/>
          <w:color w:val="222222"/>
          <w:sz w:val="25"/>
          <w:szCs w:val="25"/>
          <w:shd w:val="clear" w:color="auto" w:fill="FFFFFF"/>
        </w:rPr>
        <w:t xml:space="preserve"> </w:t>
      </w:r>
      <w:r w:rsidR="00C67CE6" w:rsidRPr="00A948D5">
        <w:rPr>
          <w:rFonts w:ascii="Times New Roman" w:hAnsi="Times New Roman" w:cs="Times New Roman"/>
          <w:color w:val="222222"/>
          <w:sz w:val="25"/>
          <w:szCs w:val="25"/>
          <w:shd w:val="clear" w:color="auto" w:fill="FFFFFF"/>
        </w:rPr>
        <w:t>skill or courage.</w:t>
      </w:r>
      <w:r w:rsidR="00C67CE6" w:rsidRPr="00A948D5">
        <w:rPr>
          <w:rFonts w:ascii="Times New Roman" w:hAnsi="Times New Roman" w:cs="Times New Roman"/>
          <w:iCs/>
          <w:sz w:val="25"/>
          <w:szCs w:val="25"/>
        </w:rPr>
        <w:t xml:space="preserve"> (Merriam Webster</w:t>
      </w:r>
      <w:r w:rsidR="004244DF">
        <w:rPr>
          <w:rFonts w:ascii="Times New Roman" w:hAnsi="Times New Roman" w:cs="Times New Roman"/>
          <w:iCs/>
          <w:sz w:val="25"/>
          <w:szCs w:val="25"/>
        </w:rPr>
        <w:t>,2007</w:t>
      </w:r>
      <w:r w:rsidR="00C67CE6" w:rsidRPr="00A948D5">
        <w:rPr>
          <w:rFonts w:ascii="Times New Roman" w:hAnsi="Times New Roman" w:cs="Times New Roman"/>
          <w:iCs/>
          <w:sz w:val="25"/>
          <w:szCs w:val="25"/>
        </w:rPr>
        <w:t>)</w:t>
      </w:r>
    </w:p>
    <w:p w:rsidR="00145F20" w:rsidRPr="00A948D5" w:rsidRDefault="00145F20" w:rsidP="00A948D5">
      <w:pPr>
        <w:pStyle w:val="ListParagraph"/>
        <w:autoSpaceDE w:val="0"/>
        <w:autoSpaceDN w:val="0"/>
        <w:adjustRightInd w:val="0"/>
        <w:spacing w:after="0" w:line="360" w:lineRule="auto"/>
        <w:jc w:val="both"/>
        <w:rPr>
          <w:rFonts w:ascii="Times New Roman" w:hAnsi="Times New Roman" w:cs="Times New Roman"/>
          <w:color w:val="222222"/>
          <w:sz w:val="25"/>
          <w:szCs w:val="25"/>
          <w:shd w:val="clear" w:color="auto" w:fill="FFFFFF"/>
        </w:rPr>
      </w:pPr>
      <w:r w:rsidRPr="00A948D5">
        <w:rPr>
          <w:rFonts w:ascii="Times New Roman" w:hAnsi="Times New Roman" w:cs="Times New Roman"/>
          <w:color w:val="222222"/>
          <w:sz w:val="26"/>
          <w:szCs w:val="26"/>
          <w:u w:val="single"/>
          <w:shd w:val="clear" w:color="auto" w:fill="FFFFFF"/>
        </w:rPr>
        <w:t>Operational definition</w:t>
      </w:r>
      <w:r w:rsidRPr="00A948D5">
        <w:rPr>
          <w:rFonts w:ascii="Times New Roman" w:hAnsi="Times New Roman" w:cs="Times New Roman"/>
          <w:color w:val="222222"/>
          <w:sz w:val="25"/>
          <w:szCs w:val="25"/>
          <w:shd w:val="clear" w:color="auto" w:fill="FFFFFF"/>
        </w:rPr>
        <w:t>: result gained by the secondary school students in mathe</w:t>
      </w:r>
      <w:r w:rsidR="004A0629" w:rsidRPr="00A948D5">
        <w:rPr>
          <w:rFonts w:ascii="Times New Roman" w:hAnsi="Times New Roman" w:cs="Times New Roman"/>
          <w:color w:val="222222"/>
          <w:sz w:val="25"/>
          <w:szCs w:val="25"/>
          <w:shd w:val="clear" w:color="auto" w:fill="FFFFFF"/>
        </w:rPr>
        <w:t xml:space="preserve">matics </w:t>
      </w:r>
    </w:p>
    <w:p w:rsidR="00A948D5" w:rsidRDefault="00A948D5" w:rsidP="00A24247">
      <w:pPr>
        <w:autoSpaceDE w:val="0"/>
        <w:autoSpaceDN w:val="0"/>
        <w:adjustRightInd w:val="0"/>
        <w:spacing w:after="0" w:line="360" w:lineRule="auto"/>
        <w:jc w:val="both"/>
        <w:rPr>
          <w:rFonts w:ascii="Times New Roman" w:hAnsi="Times New Roman" w:cs="Times New Roman"/>
          <w:color w:val="222222"/>
          <w:sz w:val="25"/>
          <w:szCs w:val="25"/>
          <w:shd w:val="clear" w:color="auto" w:fill="FFFFFF"/>
        </w:rPr>
      </w:pPr>
    </w:p>
    <w:p w:rsidR="00BD7108" w:rsidRPr="00A948D5" w:rsidRDefault="00BD7108" w:rsidP="00A948D5">
      <w:pPr>
        <w:pStyle w:val="ListParagraph"/>
        <w:numPr>
          <w:ilvl w:val="0"/>
          <w:numId w:val="4"/>
        </w:numPr>
        <w:autoSpaceDE w:val="0"/>
        <w:autoSpaceDN w:val="0"/>
        <w:adjustRightInd w:val="0"/>
        <w:spacing w:after="0" w:line="360" w:lineRule="auto"/>
        <w:jc w:val="both"/>
        <w:rPr>
          <w:rFonts w:ascii="Times New Roman" w:hAnsi="Times New Roman" w:cs="Times New Roman"/>
          <w:iCs/>
          <w:sz w:val="25"/>
          <w:szCs w:val="25"/>
        </w:rPr>
      </w:pPr>
      <w:r w:rsidRPr="00A948D5">
        <w:rPr>
          <w:rFonts w:ascii="Times New Roman" w:hAnsi="Times New Roman" w:cs="Times New Roman"/>
          <w:b/>
          <w:color w:val="222222"/>
          <w:sz w:val="26"/>
          <w:szCs w:val="26"/>
          <w:shd w:val="clear" w:color="auto" w:fill="FFFFFF"/>
        </w:rPr>
        <w:t>Secondary school</w:t>
      </w:r>
      <w:r w:rsidRPr="00A948D5">
        <w:rPr>
          <w:rFonts w:ascii="Times New Roman" w:hAnsi="Times New Roman" w:cs="Times New Roman"/>
          <w:color w:val="222222"/>
          <w:sz w:val="25"/>
          <w:szCs w:val="25"/>
          <w:shd w:val="clear" w:color="auto" w:fill="FFFFFF"/>
        </w:rPr>
        <w:t xml:space="preserve"> </w:t>
      </w:r>
      <w:r w:rsidRPr="00A948D5">
        <w:rPr>
          <w:rFonts w:ascii="Times New Roman" w:hAnsi="Times New Roman" w:cs="Times New Roman"/>
          <w:iCs/>
          <w:sz w:val="25"/>
          <w:szCs w:val="25"/>
        </w:rPr>
        <w:t>: a school intermediate between elementary school and college  and usually offering general, technical, vocational, or  college- preparatory course (Merriam Webster</w:t>
      </w:r>
      <w:r w:rsidR="004244DF">
        <w:rPr>
          <w:rFonts w:ascii="Times New Roman" w:hAnsi="Times New Roman" w:cs="Times New Roman"/>
          <w:iCs/>
          <w:sz w:val="25"/>
          <w:szCs w:val="25"/>
        </w:rPr>
        <w:t>,2005</w:t>
      </w:r>
      <w:r w:rsidRPr="00A948D5">
        <w:rPr>
          <w:rFonts w:ascii="Times New Roman" w:hAnsi="Times New Roman" w:cs="Times New Roman"/>
          <w:iCs/>
          <w:sz w:val="25"/>
          <w:szCs w:val="25"/>
        </w:rPr>
        <w:t>)</w:t>
      </w:r>
    </w:p>
    <w:p w:rsidR="00BD7108" w:rsidRPr="00A948D5" w:rsidRDefault="00BD7108" w:rsidP="00A948D5">
      <w:pPr>
        <w:pStyle w:val="ListParagraph"/>
        <w:autoSpaceDE w:val="0"/>
        <w:autoSpaceDN w:val="0"/>
        <w:adjustRightInd w:val="0"/>
        <w:spacing w:after="0" w:line="360" w:lineRule="auto"/>
        <w:jc w:val="both"/>
        <w:rPr>
          <w:rFonts w:ascii="Times New Roman" w:hAnsi="Times New Roman" w:cs="Times New Roman"/>
          <w:iCs/>
          <w:sz w:val="25"/>
          <w:szCs w:val="25"/>
        </w:rPr>
      </w:pPr>
      <w:r w:rsidRPr="00A948D5">
        <w:rPr>
          <w:rFonts w:ascii="Times New Roman" w:hAnsi="Times New Roman" w:cs="Times New Roman"/>
          <w:iCs/>
          <w:sz w:val="26"/>
          <w:szCs w:val="26"/>
          <w:u w:val="single"/>
        </w:rPr>
        <w:t>Operational definition</w:t>
      </w:r>
      <w:r w:rsidRPr="00BB67DE">
        <w:rPr>
          <w:rFonts w:ascii="Times New Roman" w:hAnsi="Times New Roman" w:cs="Times New Roman"/>
          <w:iCs/>
          <w:sz w:val="25"/>
          <w:szCs w:val="25"/>
        </w:rPr>
        <w:t xml:space="preserve">: </w:t>
      </w:r>
      <w:r w:rsidR="0012209B" w:rsidRPr="00BB67DE">
        <w:rPr>
          <w:rFonts w:ascii="Times New Roman" w:hAnsi="Times New Roman" w:cs="Times New Roman"/>
          <w:iCs/>
          <w:sz w:val="25"/>
          <w:szCs w:val="25"/>
        </w:rPr>
        <w:t xml:space="preserve"> </w:t>
      </w:r>
      <w:r w:rsidR="0012209B" w:rsidRPr="00BB67DE">
        <w:rPr>
          <w:rFonts w:ascii="Times New Roman" w:hAnsi="Times New Roman" w:cs="Times New Roman"/>
          <w:spacing w:val="10"/>
          <w:sz w:val="25"/>
          <w:szCs w:val="25"/>
          <w:shd w:val="clear" w:color="auto" w:fill="FFFFFF"/>
        </w:rPr>
        <w:t> a school for children between the ages of 12 and 16</w:t>
      </w:r>
      <w:r w:rsidR="00093665" w:rsidRPr="00A948D5">
        <w:rPr>
          <w:rFonts w:ascii="Times New Roman" w:hAnsi="Times New Roman" w:cs="Times New Roman"/>
          <w:color w:val="3B3E41"/>
          <w:spacing w:val="10"/>
          <w:sz w:val="25"/>
          <w:szCs w:val="25"/>
          <w:shd w:val="clear" w:color="auto" w:fill="FFFFFF"/>
        </w:rPr>
        <w:t>.</w:t>
      </w:r>
    </w:p>
    <w:p w:rsidR="00A948D5" w:rsidRDefault="00A948D5" w:rsidP="00A24247">
      <w:pPr>
        <w:jc w:val="both"/>
        <w:rPr>
          <w:rFonts w:ascii="Times New Roman" w:hAnsi="Times New Roman" w:cs="Times New Roman"/>
          <w:sz w:val="25"/>
          <w:szCs w:val="25"/>
          <w:u w:val="single"/>
        </w:rPr>
      </w:pPr>
    </w:p>
    <w:p w:rsidR="00BD7108" w:rsidRPr="00A948D5" w:rsidRDefault="00BD7108" w:rsidP="00A948D5">
      <w:pPr>
        <w:pStyle w:val="ListParagraph"/>
        <w:numPr>
          <w:ilvl w:val="0"/>
          <w:numId w:val="4"/>
        </w:numPr>
        <w:jc w:val="both"/>
        <w:rPr>
          <w:rFonts w:ascii="Times New Roman" w:hAnsi="Times New Roman" w:cs="Times New Roman"/>
          <w:sz w:val="25"/>
          <w:szCs w:val="25"/>
        </w:rPr>
      </w:pPr>
      <w:r w:rsidRPr="00A948D5">
        <w:rPr>
          <w:rFonts w:ascii="Times New Roman" w:hAnsi="Times New Roman" w:cs="Times New Roman"/>
          <w:b/>
          <w:sz w:val="26"/>
          <w:szCs w:val="26"/>
        </w:rPr>
        <w:t>Students</w:t>
      </w:r>
      <w:r w:rsidRPr="00A948D5">
        <w:rPr>
          <w:rFonts w:ascii="Times New Roman" w:hAnsi="Times New Roman" w:cs="Times New Roman"/>
          <w:sz w:val="25"/>
          <w:szCs w:val="25"/>
        </w:rPr>
        <w:t xml:space="preserve">: according to Cambridge </w:t>
      </w:r>
      <w:proofErr w:type="gramStart"/>
      <w:r w:rsidRPr="00A948D5">
        <w:rPr>
          <w:rFonts w:ascii="Times New Roman" w:hAnsi="Times New Roman" w:cs="Times New Roman"/>
          <w:sz w:val="25"/>
          <w:szCs w:val="25"/>
        </w:rPr>
        <w:t>Dictionary</w:t>
      </w:r>
      <w:r w:rsidR="00AA452B">
        <w:rPr>
          <w:rFonts w:ascii="Times New Roman" w:hAnsi="Times New Roman" w:cs="Times New Roman"/>
          <w:sz w:val="25"/>
          <w:szCs w:val="25"/>
        </w:rPr>
        <w:t>(</w:t>
      </w:r>
      <w:proofErr w:type="gramEnd"/>
      <w:r w:rsidR="00AA452B">
        <w:rPr>
          <w:rFonts w:ascii="Times New Roman" w:hAnsi="Times New Roman" w:cs="Times New Roman"/>
          <w:sz w:val="25"/>
          <w:szCs w:val="25"/>
        </w:rPr>
        <w:t>2003)</w:t>
      </w:r>
      <w:r w:rsidRPr="00A948D5">
        <w:rPr>
          <w:rFonts w:ascii="Times New Roman" w:hAnsi="Times New Roman" w:cs="Times New Roman"/>
          <w:sz w:val="25"/>
          <w:szCs w:val="25"/>
        </w:rPr>
        <w:t xml:space="preserve">, student refers to a person who is learning at a college or university. </w:t>
      </w:r>
    </w:p>
    <w:p w:rsidR="00BD7108" w:rsidRPr="00A948D5" w:rsidRDefault="00BD7108" w:rsidP="00A948D5">
      <w:pPr>
        <w:pStyle w:val="ListParagraph"/>
        <w:jc w:val="both"/>
        <w:rPr>
          <w:rFonts w:ascii="Times New Roman" w:hAnsi="Times New Roman" w:cs="Times New Roman"/>
          <w:sz w:val="25"/>
          <w:szCs w:val="25"/>
        </w:rPr>
      </w:pPr>
      <w:r w:rsidRPr="00A948D5">
        <w:rPr>
          <w:rFonts w:ascii="Times New Roman" w:hAnsi="Times New Roman" w:cs="Times New Roman"/>
          <w:sz w:val="26"/>
          <w:szCs w:val="26"/>
          <w:u w:val="single"/>
        </w:rPr>
        <w:t>Operational definition</w:t>
      </w:r>
      <w:r w:rsidRPr="00A948D5">
        <w:rPr>
          <w:rFonts w:ascii="Times New Roman" w:hAnsi="Times New Roman" w:cs="Times New Roman"/>
          <w:sz w:val="25"/>
          <w:szCs w:val="25"/>
        </w:rPr>
        <w:t xml:space="preserve">: </w:t>
      </w:r>
      <w:r w:rsidR="00BB67DE">
        <w:rPr>
          <w:rFonts w:ascii="Times New Roman" w:hAnsi="Times New Roman" w:cs="Times New Roman"/>
          <w:sz w:val="25"/>
          <w:szCs w:val="25"/>
        </w:rPr>
        <w:t>the investigation conducting on s</w:t>
      </w:r>
      <w:r w:rsidRPr="00A948D5">
        <w:rPr>
          <w:rFonts w:ascii="Times New Roman" w:hAnsi="Times New Roman" w:cs="Times New Roman"/>
          <w:sz w:val="25"/>
          <w:szCs w:val="25"/>
        </w:rPr>
        <w:t xml:space="preserve">econdary school aspirants who ranges between 13 to15yrs. </w:t>
      </w:r>
    </w:p>
    <w:p w:rsidR="00B82536" w:rsidRPr="008C2AE8" w:rsidRDefault="001F19D6" w:rsidP="00A24247">
      <w:pPr>
        <w:jc w:val="both"/>
        <w:rPr>
          <w:rFonts w:ascii="Algerian" w:hAnsi="Algerian" w:cs="Times New Roman"/>
          <w:b/>
          <w:sz w:val="28"/>
          <w:szCs w:val="28"/>
          <w:u w:val="single"/>
        </w:rPr>
      </w:pPr>
      <w:r w:rsidRPr="008C2AE8">
        <w:rPr>
          <w:rFonts w:ascii="Algerian" w:hAnsi="Algerian" w:cs="Times New Roman"/>
          <w:b/>
          <w:sz w:val="28"/>
          <w:szCs w:val="28"/>
          <w:u w:val="single"/>
        </w:rPr>
        <w:t>Objectives</w:t>
      </w:r>
      <w:r w:rsidR="008C2AE8">
        <w:rPr>
          <w:rFonts w:ascii="Algerian" w:hAnsi="Algerian" w:cs="Times New Roman"/>
          <w:b/>
          <w:sz w:val="28"/>
          <w:szCs w:val="28"/>
          <w:u w:val="single"/>
        </w:rPr>
        <w:t>:</w:t>
      </w:r>
    </w:p>
    <w:p w:rsidR="00B82536" w:rsidRPr="00963AA5" w:rsidRDefault="00B82536" w:rsidP="008C2AE8">
      <w:pPr>
        <w:pStyle w:val="ListParagraph"/>
        <w:numPr>
          <w:ilvl w:val="0"/>
          <w:numId w:val="5"/>
        </w:numPr>
        <w:jc w:val="both"/>
        <w:rPr>
          <w:rFonts w:ascii="Times New Roman" w:hAnsi="Times New Roman" w:cs="Times New Roman"/>
          <w:sz w:val="25"/>
          <w:szCs w:val="25"/>
        </w:rPr>
      </w:pPr>
      <w:r w:rsidRPr="00963AA5">
        <w:rPr>
          <w:rFonts w:ascii="Times New Roman" w:hAnsi="Times New Roman" w:cs="Times New Roman"/>
          <w:sz w:val="25"/>
          <w:szCs w:val="25"/>
        </w:rPr>
        <w:t xml:space="preserve">To find out, the </w:t>
      </w:r>
      <w:r w:rsidR="00963AA5" w:rsidRPr="00963AA5">
        <w:rPr>
          <w:rFonts w:ascii="Times New Roman" w:hAnsi="Times New Roman" w:cs="Times New Roman"/>
          <w:sz w:val="25"/>
          <w:szCs w:val="25"/>
        </w:rPr>
        <w:t xml:space="preserve">effectiveness of </w:t>
      </w:r>
      <w:r w:rsidRPr="00963AA5">
        <w:rPr>
          <w:rFonts w:ascii="Times New Roman" w:hAnsi="Times New Roman" w:cs="Times New Roman"/>
          <w:sz w:val="25"/>
          <w:szCs w:val="25"/>
        </w:rPr>
        <w:t xml:space="preserve">educational game </w:t>
      </w:r>
      <w:r w:rsidR="00963AA5">
        <w:rPr>
          <w:rFonts w:ascii="Times New Roman" w:hAnsi="Times New Roman" w:cs="Times New Roman"/>
          <w:sz w:val="25"/>
          <w:szCs w:val="25"/>
        </w:rPr>
        <w:t>in the achievement in mathematics</w:t>
      </w:r>
      <w:r w:rsidRPr="00963AA5">
        <w:rPr>
          <w:rFonts w:ascii="Times New Roman" w:hAnsi="Times New Roman" w:cs="Times New Roman"/>
          <w:sz w:val="25"/>
          <w:szCs w:val="25"/>
        </w:rPr>
        <w:t>.</w:t>
      </w:r>
    </w:p>
    <w:p w:rsidR="00B82536" w:rsidRPr="008C2AE8" w:rsidRDefault="003D6171" w:rsidP="00A24247">
      <w:pPr>
        <w:jc w:val="both"/>
        <w:rPr>
          <w:rFonts w:ascii="Algerian" w:hAnsi="Algerian" w:cs="Times New Roman"/>
          <w:b/>
          <w:sz w:val="28"/>
          <w:szCs w:val="28"/>
          <w:u w:val="single"/>
        </w:rPr>
      </w:pPr>
      <w:r w:rsidRPr="008C2AE8">
        <w:rPr>
          <w:rFonts w:ascii="Algerian" w:hAnsi="Algerian" w:cs="Times New Roman"/>
          <w:b/>
          <w:sz w:val="28"/>
          <w:szCs w:val="28"/>
          <w:u w:val="single"/>
        </w:rPr>
        <w:t>Hypothesis</w:t>
      </w:r>
      <w:r w:rsidR="008C2AE8">
        <w:rPr>
          <w:rFonts w:ascii="Algerian" w:hAnsi="Algerian" w:cs="Times New Roman"/>
          <w:b/>
          <w:sz w:val="28"/>
          <w:szCs w:val="28"/>
          <w:u w:val="single"/>
        </w:rPr>
        <w:t>:</w:t>
      </w:r>
    </w:p>
    <w:p w:rsidR="00985C10" w:rsidRPr="00C54BB8" w:rsidRDefault="00C54BB8" w:rsidP="00C54BB8">
      <w:pPr>
        <w:pStyle w:val="ListParagraph"/>
        <w:numPr>
          <w:ilvl w:val="0"/>
          <w:numId w:val="6"/>
        </w:numPr>
        <w:jc w:val="both"/>
        <w:rPr>
          <w:rFonts w:ascii="Times New Roman" w:hAnsi="Times New Roman" w:cs="Times New Roman"/>
          <w:sz w:val="25"/>
          <w:szCs w:val="25"/>
        </w:rPr>
      </w:pPr>
      <w:r>
        <w:rPr>
          <w:rFonts w:ascii="Times New Roman" w:hAnsi="Times New Roman" w:cs="Times New Roman"/>
          <w:sz w:val="25"/>
          <w:szCs w:val="25"/>
        </w:rPr>
        <w:t xml:space="preserve">There </w:t>
      </w:r>
      <w:proofErr w:type="gramStart"/>
      <w:r>
        <w:rPr>
          <w:rFonts w:ascii="Times New Roman" w:hAnsi="Times New Roman" w:cs="Times New Roman"/>
          <w:sz w:val="25"/>
          <w:szCs w:val="25"/>
        </w:rPr>
        <w:t>exists no significant differences</w:t>
      </w:r>
      <w:proofErr w:type="gramEnd"/>
      <w:r>
        <w:rPr>
          <w:rFonts w:ascii="Times New Roman" w:hAnsi="Times New Roman" w:cs="Times New Roman"/>
          <w:sz w:val="25"/>
          <w:szCs w:val="25"/>
        </w:rPr>
        <w:t xml:space="preserve"> in the achievement in mathematics among secondary school students, taught using educational game and conventional method.</w:t>
      </w:r>
    </w:p>
    <w:p w:rsidR="00384823" w:rsidRPr="008C2AE8" w:rsidRDefault="003D6171" w:rsidP="00A24247">
      <w:pPr>
        <w:jc w:val="both"/>
        <w:rPr>
          <w:rFonts w:ascii="Algerian" w:hAnsi="Algerian" w:cs="Times New Roman"/>
          <w:b/>
          <w:sz w:val="28"/>
          <w:szCs w:val="28"/>
          <w:u w:val="single"/>
        </w:rPr>
      </w:pPr>
      <w:r w:rsidRPr="008C2AE8">
        <w:rPr>
          <w:rFonts w:ascii="Algerian" w:hAnsi="Algerian" w:cs="Times New Roman"/>
          <w:b/>
          <w:sz w:val="28"/>
          <w:szCs w:val="28"/>
          <w:u w:val="single"/>
        </w:rPr>
        <w:lastRenderedPageBreak/>
        <w:t>Methodology</w:t>
      </w:r>
      <w:r w:rsidR="008C2AE8">
        <w:rPr>
          <w:rFonts w:ascii="Algerian" w:hAnsi="Algerian" w:cs="Times New Roman"/>
          <w:b/>
          <w:sz w:val="28"/>
          <w:szCs w:val="28"/>
          <w:u w:val="single"/>
        </w:rPr>
        <w:t>:</w:t>
      </w:r>
    </w:p>
    <w:p w:rsidR="00384823" w:rsidRPr="008C2AE8" w:rsidRDefault="00B342CF" w:rsidP="008C2AE8">
      <w:pPr>
        <w:pStyle w:val="ListParagraph"/>
        <w:numPr>
          <w:ilvl w:val="0"/>
          <w:numId w:val="7"/>
        </w:numPr>
        <w:jc w:val="both"/>
        <w:rPr>
          <w:rFonts w:ascii="Times New Roman" w:hAnsi="Times New Roman" w:cs="Times New Roman"/>
          <w:sz w:val="25"/>
          <w:szCs w:val="25"/>
        </w:rPr>
      </w:pPr>
      <w:r w:rsidRPr="008C2AE8">
        <w:rPr>
          <w:rFonts w:ascii="Times New Roman" w:hAnsi="Times New Roman" w:cs="Times New Roman"/>
          <w:sz w:val="25"/>
          <w:szCs w:val="25"/>
        </w:rPr>
        <w:t>Methodology is the body of the research report in the science of proper modes and order of procedure. Methodology is the systematic, theoretical analysis of the methods applied to a field of study.</w:t>
      </w:r>
    </w:p>
    <w:p w:rsidR="00B342CF" w:rsidRPr="008C2AE8" w:rsidRDefault="00B342CF" w:rsidP="008C2AE8">
      <w:pPr>
        <w:pStyle w:val="ListParagraph"/>
        <w:numPr>
          <w:ilvl w:val="0"/>
          <w:numId w:val="7"/>
        </w:numPr>
        <w:jc w:val="both"/>
        <w:rPr>
          <w:rFonts w:ascii="Times New Roman" w:hAnsi="Times New Roman" w:cs="Times New Roman"/>
          <w:sz w:val="25"/>
          <w:szCs w:val="25"/>
        </w:rPr>
      </w:pPr>
      <w:r w:rsidRPr="008C2AE8">
        <w:rPr>
          <w:rFonts w:ascii="Times New Roman" w:hAnsi="Times New Roman" w:cs="Times New Roman"/>
          <w:sz w:val="25"/>
          <w:szCs w:val="25"/>
        </w:rPr>
        <w:t xml:space="preserve">The method selected for the study is non-equivalent </w:t>
      </w:r>
      <w:proofErr w:type="spellStart"/>
      <w:r w:rsidRPr="008C2AE8">
        <w:rPr>
          <w:rFonts w:ascii="Times New Roman" w:hAnsi="Times New Roman" w:cs="Times New Roman"/>
          <w:sz w:val="25"/>
          <w:szCs w:val="25"/>
        </w:rPr>
        <w:t>group</w:t>
      </w:r>
      <w:proofErr w:type="gramStart"/>
      <w:r w:rsidRPr="008C2AE8">
        <w:rPr>
          <w:rFonts w:ascii="Times New Roman" w:hAnsi="Times New Roman" w:cs="Times New Roman"/>
          <w:sz w:val="25"/>
          <w:szCs w:val="25"/>
        </w:rPr>
        <w:t>,pre</w:t>
      </w:r>
      <w:proofErr w:type="spellEnd"/>
      <w:proofErr w:type="gramEnd"/>
      <w:r w:rsidRPr="008C2AE8">
        <w:rPr>
          <w:rFonts w:ascii="Times New Roman" w:hAnsi="Times New Roman" w:cs="Times New Roman"/>
          <w:sz w:val="25"/>
          <w:szCs w:val="25"/>
        </w:rPr>
        <w:t>-test-post-test</w:t>
      </w:r>
      <w:r w:rsidR="00214BA7" w:rsidRPr="008C2AE8">
        <w:rPr>
          <w:rFonts w:ascii="Times New Roman" w:hAnsi="Times New Roman" w:cs="Times New Roman"/>
          <w:sz w:val="25"/>
          <w:szCs w:val="25"/>
        </w:rPr>
        <w:t xml:space="preserve"> method.</w:t>
      </w:r>
    </w:p>
    <w:p w:rsidR="00214BA7" w:rsidRPr="008C2AE8" w:rsidRDefault="00214BA7" w:rsidP="00A24247">
      <w:pPr>
        <w:jc w:val="both"/>
        <w:rPr>
          <w:rFonts w:ascii="Algerian" w:hAnsi="Algerian" w:cs="Times New Roman"/>
          <w:sz w:val="28"/>
          <w:szCs w:val="28"/>
        </w:rPr>
      </w:pPr>
      <w:r w:rsidRPr="008C2AE8">
        <w:rPr>
          <w:rFonts w:ascii="Algerian" w:hAnsi="Algerian" w:cs="Times New Roman"/>
          <w:b/>
          <w:sz w:val="28"/>
          <w:szCs w:val="28"/>
          <w:u w:val="single"/>
        </w:rPr>
        <w:t>Sample</w:t>
      </w:r>
      <w:r w:rsidR="008C2AE8">
        <w:rPr>
          <w:rFonts w:ascii="Algerian" w:hAnsi="Algerian" w:cs="Times New Roman"/>
          <w:b/>
          <w:sz w:val="28"/>
          <w:szCs w:val="28"/>
          <w:u w:val="single"/>
        </w:rPr>
        <w:t>:</w:t>
      </w:r>
    </w:p>
    <w:p w:rsidR="00214BA7" w:rsidRPr="00B15CFC" w:rsidRDefault="00214BA7" w:rsidP="00A24247">
      <w:pPr>
        <w:jc w:val="both"/>
        <w:rPr>
          <w:rFonts w:ascii="Times New Roman" w:hAnsi="Times New Roman" w:cs="Times New Roman"/>
          <w:sz w:val="25"/>
          <w:szCs w:val="25"/>
        </w:rPr>
      </w:pPr>
      <w:r w:rsidRPr="00B15CFC">
        <w:rPr>
          <w:rFonts w:ascii="Times New Roman" w:hAnsi="Times New Roman" w:cs="Times New Roman"/>
          <w:sz w:val="25"/>
          <w:szCs w:val="25"/>
        </w:rPr>
        <w:t>A sample is a small proportion of the population that is selected for observation and analysis.</w:t>
      </w:r>
    </w:p>
    <w:p w:rsidR="00843081" w:rsidRPr="00B15CFC" w:rsidRDefault="00214BA7" w:rsidP="008C2AE8">
      <w:pPr>
        <w:ind w:firstLine="720"/>
        <w:jc w:val="both"/>
        <w:rPr>
          <w:rFonts w:ascii="Times New Roman" w:hAnsi="Times New Roman" w:cs="Times New Roman"/>
          <w:sz w:val="25"/>
          <w:szCs w:val="25"/>
        </w:rPr>
      </w:pPr>
      <w:r w:rsidRPr="00B15CFC">
        <w:rPr>
          <w:rFonts w:ascii="Times New Roman" w:hAnsi="Times New Roman" w:cs="Times New Roman"/>
          <w:sz w:val="25"/>
          <w:szCs w:val="25"/>
        </w:rPr>
        <w:t xml:space="preserve">In the present study, </w:t>
      </w:r>
      <w:r w:rsidR="00231BA1" w:rsidRPr="00B15CFC">
        <w:rPr>
          <w:rFonts w:ascii="Times New Roman" w:hAnsi="Times New Roman" w:cs="Times New Roman"/>
          <w:sz w:val="25"/>
          <w:szCs w:val="25"/>
        </w:rPr>
        <w:t>secondary school students of ninth standard from Ernakulam district of Kerala were</w:t>
      </w:r>
      <w:r w:rsidR="00276069" w:rsidRPr="00B15CFC">
        <w:rPr>
          <w:rFonts w:ascii="Times New Roman" w:hAnsi="Times New Roman" w:cs="Times New Roman"/>
          <w:sz w:val="25"/>
          <w:szCs w:val="25"/>
        </w:rPr>
        <w:t xml:space="preserve"> taken as the sample size.</w:t>
      </w:r>
    </w:p>
    <w:p w:rsidR="00843081" w:rsidRPr="008C2AE8" w:rsidRDefault="00843081" w:rsidP="00A24247">
      <w:pPr>
        <w:jc w:val="both"/>
        <w:rPr>
          <w:rFonts w:ascii="Algerian" w:hAnsi="Algerian" w:cs="Times New Roman"/>
          <w:b/>
          <w:sz w:val="28"/>
          <w:szCs w:val="28"/>
          <w:u w:val="single"/>
        </w:rPr>
      </w:pPr>
      <w:r w:rsidRPr="008C2AE8">
        <w:rPr>
          <w:rFonts w:ascii="Algerian" w:hAnsi="Algerian" w:cs="Times New Roman"/>
          <w:b/>
          <w:sz w:val="28"/>
          <w:szCs w:val="28"/>
          <w:u w:val="single"/>
        </w:rPr>
        <w:t>Tools and techniques</w:t>
      </w:r>
      <w:r w:rsidR="008C2AE8">
        <w:rPr>
          <w:rFonts w:ascii="Algerian" w:hAnsi="Algerian" w:cs="Times New Roman"/>
          <w:b/>
          <w:sz w:val="28"/>
          <w:szCs w:val="28"/>
          <w:u w:val="single"/>
        </w:rPr>
        <w:t>:</w:t>
      </w:r>
    </w:p>
    <w:p w:rsidR="00214BA7" w:rsidRPr="00B15CFC" w:rsidRDefault="00276069" w:rsidP="00A24247">
      <w:pPr>
        <w:jc w:val="both"/>
        <w:rPr>
          <w:rFonts w:ascii="Times New Roman" w:hAnsi="Times New Roman" w:cs="Times New Roman"/>
          <w:sz w:val="25"/>
          <w:szCs w:val="25"/>
        </w:rPr>
      </w:pPr>
      <w:r w:rsidRPr="00B15CFC">
        <w:rPr>
          <w:rFonts w:ascii="Times New Roman" w:hAnsi="Times New Roman" w:cs="Times New Roman"/>
          <w:sz w:val="25"/>
          <w:szCs w:val="25"/>
        </w:rPr>
        <w:t xml:space="preserve"> </w:t>
      </w:r>
      <w:r w:rsidR="00FA4A4A" w:rsidRPr="00B15CFC">
        <w:rPr>
          <w:rFonts w:ascii="Times New Roman" w:hAnsi="Times New Roman" w:cs="Times New Roman"/>
          <w:sz w:val="25"/>
          <w:szCs w:val="25"/>
        </w:rPr>
        <w:t xml:space="preserve">Appropriate tools and technique </w:t>
      </w:r>
      <w:r w:rsidR="00231BA1" w:rsidRPr="00B15CFC">
        <w:rPr>
          <w:rFonts w:ascii="Times New Roman" w:hAnsi="Times New Roman" w:cs="Times New Roman"/>
          <w:sz w:val="25"/>
          <w:szCs w:val="25"/>
        </w:rPr>
        <w:t>should be used for the study.</w:t>
      </w:r>
    </w:p>
    <w:p w:rsidR="005B5E04" w:rsidRPr="008C2AE8" w:rsidRDefault="005B5E04" w:rsidP="00A24247">
      <w:pPr>
        <w:autoSpaceDE w:val="0"/>
        <w:autoSpaceDN w:val="0"/>
        <w:adjustRightInd w:val="0"/>
        <w:spacing w:after="0" w:line="360" w:lineRule="auto"/>
        <w:jc w:val="both"/>
        <w:rPr>
          <w:rFonts w:ascii="Algerian" w:hAnsi="Algerian" w:cs="Times New Roman"/>
          <w:b/>
          <w:iCs/>
          <w:sz w:val="28"/>
          <w:szCs w:val="28"/>
          <w:u w:val="single"/>
        </w:rPr>
      </w:pPr>
      <w:r w:rsidRPr="008C2AE8">
        <w:rPr>
          <w:rFonts w:ascii="Algerian" w:hAnsi="Algerian" w:cs="Times New Roman"/>
          <w:b/>
          <w:iCs/>
          <w:sz w:val="28"/>
          <w:szCs w:val="28"/>
          <w:u w:val="single"/>
        </w:rPr>
        <w:t>Variables of study</w:t>
      </w:r>
      <w:r w:rsidR="008C2AE8">
        <w:rPr>
          <w:rFonts w:ascii="Algerian" w:hAnsi="Algerian" w:cs="Times New Roman"/>
          <w:b/>
          <w:iCs/>
          <w:sz w:val="28"/>
          <w:szCs w:val="28"/>
          <w:u w:val="single"/>
        </w:rPr>
        <w:t>:</w:t>
      </w:r>
    </w:p>
    <w:p w:rsidR="005B5E04" w:rsidRPr="00B15CFC" w:rsidRDefault="005B5E04" w:rsidP="00A24247">
      <w:pPr>
        <w:pStyle w:val="ListParagraph"/>
        <w:autoSpaceDE w:val="0"/>
        <w:autoSpaceDN w:val="0"/>
        <w:adjustRightInd w:val="0"/>
        <w:spacing w:after="0" w:line="360" w:lineRule="auto"/>
        <w:jc w:val="both"/>
        <w:rPr>
          <w:rFonts w:ascii="Times New Roman" w:hAnsi="Times New Roman" w:cs="Times New Roman"/>
          <w:iCs/>
          <w:sz w:val="25"/>
          <w:szCs w:val="25"/>
        </w:rPr>
      </w:pPr>
      <w:r w:rsidRPr="00B15CFC">
        <w:rPr>
          <w:rFonts w:ascii="Times New Roman" w:hAnsi="Times New Roman" w:cs="Times New Roman"/>
          <w:iCs/>
          <w:sz w:val="25"/>
          <w:szCs w:val="25"/>
        </w:rPr>
        <w:t>The variables of the research are</w:t>
      </w:r>
    </w:p>
    <w:p w:rsidR="005B5E04" w:rsidRDefault="005B5E04" w:rsidP="00A24247">
      <w:pPr>
        <w:pStyle w:val="ListParagraph"/>
        <w:numPr>
          <w:ilvl w:val="0"/>
          <w:numId w:val="2"/>
        </w:numPr>
        <w:autoSpaceDE w:val="0"/>
        <w:autoSpaceDN w:val="0"/>
        <w:adjustRightInd w:val="0"/>
        <w:spacing w:after="0" w:line="360" w:lineRule="auto"/>
        <w:jc w:val="both"/>
        <w:rPr>
          <w:rFonts w:ascii="Times New Roman" w:hAnsi="Times New Roman" w:cs="Times New Roman"/>
          <w:iCs/>
          <w:sz w:val="25"/>
          <w:szCs w:val="25"/>
        </w:rPr>
      </w:pPr>
      <w:r w:rsidRPr="00B15CFC">
        <w:rPr>
          <w:rFonts w:ascii="Times New Roman" w:hAnsi="Times New Roman" w:cs="Times New Roman"/>
          <w:iCs/>
          <w:sz w:val="25"/>
          <w:szCs w:val="25"/>
        </w:rPr>
        <w:t xml:space="preserve">Independent </w:t>
      </w:r>
      <w:proofErr w:type="gramStart"/>
      <w:r w:rsidRPr="00B15CFC">
        <w:rPr>
          <w:rFonts w:ascii="Times New Roman" w:hAnsi="Times New Roman" w:cs="Times New Roman"/>
          <w:iCs/>
          <w:sz w:val="25"/>
          <w:szCs w:val="25"/>
        </w:rPr>
        <w:t>variables :</w:t>
      </w:r>
      <w:proofErr w:type="gramEnd"/>
      <w:r w:rsidRPr="00B15CFC">
        <w:rPr>
          <w:rFonts w:ascii="Times New Roman" w:hAnsi="Times New Roman" w:cs="Times New Roman"/>
          <w:iCs/>
          <w:sz w:val="25"/>
          <w:szCs w:val="25"/>
        </w:rPr>
        <w:t xml:space="preserve"> </w:t>
      </w:r>
      <w:r w:rsidR="004B393A">
        <w:rPr>
          <w:rFonts w:ascii="Times New Roman" w:hAnsi="Times New Roman" w:cs="Times New Roman"/>
          <w:iCs/>
          <w:sz w:val="25"/>
          <w:szCs w:val="25"/>
        </w:rPr>
        <w:tab/>
        <w:t>taught using educational game.</w:t>
      </w:r>
    </w:p>
    <w:p w:rsidR="004B393A" w:rsidRPr="00B15CFC" w:rsidRDefault="004B393A" w:rsidP="004B393A">
      <w:pPr>
        <w:pStyle w:val="ListParagraph"/>
        <w:autoSpaceDE w:val="0"/>
        <w:autoSpaceDN w:val="0"/>
        <w:adjustRightInd w:val="0"/>
        <w:spacing w:after="0" w:line="360" w:lineRule="auto"/>
        <w:ind w:left="1440"/>
        <w:jc w:val="both"/>
        <w:rPr>
          <w:rFonts w:ascii="Times New Roman" w:hAnsi="Times New Roman" w:cs="Times New Roman"/>
          <w:iCs/>
          <w:sz w:val="25"/>
          <w:szCs w:val="25"/>
        </w:rPr>
      </w:pPr>
      <w:r>
        <w:rPr>
          <w:rFonts w:ascii="Times New Roman" w:hAnsi="Times New Roman" w:cs="Times New Roman"/>
          <w:iCs/>
          <w:sz w:val="25"/>
          <w:szCs w:val="25"/>
        </w:rPr>
        <w:t xml:space="preserve">                                               </w:t>
      </w:r>
      <w:proofErr w:type="gramStart"/>
      <w:r>
        <w:rPr>
          <w:rFonts w:ascii="Times New Roman" w:hAnsi="Times New Roman" w:cs="Times New Roman"/>
          <w:iCs/>
          <w:sz w:val="25"/>
          <w:szCs w:val="25"/>
        </w:rPr>
        <w:t>Taught using conventional method.</w:t>
      </w:r>
      <w:proofErr w:type="gramEnd"/>
    </w:p>
    <w:p w:rsidR="005B5E04" w:rsidRPr="00B15CFC" w:rsidRDefault="005B5E04" w:rsidP="00A24247">
      <w:pPr>
        <w:pStyle w:val="ListParagraph"/>
        <w:numPr>
          <w:ilvl w:val="0"/>
          <w:numId w:val="2"/>
        </w:numPr>
        <w:autoSpaceDE w:val="0"/>
        <w:autoSpaceDN w:val="0"/>
        <w:adjustRightInd w:val="0"/>
        <w:spacing w:after="0" w:line="360" w:lineRule="auto"/>
        <w:jc w:val="both"/>
        <w:rPr>
          <w:rFonts w:ascii="Times New Roman" w:hAnsi="Times New Roman" w:cs="Times New Roman"/>
          <w:iCs/>
          <w:sz w:val="25"/>
          <w:szCs w:val="25"/>
        </w:rPr>
      </w:pPr>
      <w:r w:rsidRPr="00B15CFC">
        <w:rPr>
          <w:rFonts w:ascii="Times New Roman" w:hAnsi="Times New Roman" w:cs="Times New Roman"/>
          <w:iCs/>
          <w:sz w:val="25"/>
          <w:szCs w:val="25"/>
        </w:rPr>
        <w:t>Dependent variables</w:t>
      </w:r>
      <w:r w:rsidR="00F4280E" w:rsidRPr="00B15CFC">
        <w:rPr>
          <w:rFonts w:ascii="Times New Roman" w:hAnsi="Times New Roman" w:cs="Times New Roman"/>
          <w:iCs/>
          <w:sz w:val="25"/>
          <w:szCs w:val="25"/>
        </w:rPr>
        <w:t xml:space="preserve">    </w:t>
      </w:r>
      <w:r w:rsidRPr="00B15CFC">
        <w:rPr>
          <w:rFonts w:ascii="Times New Roman" w:hAnsi="Times New Roman" w:cs="Times New Roman"/>
          <w:iCs/>
          <w:sz w:val="25"/>
          <w:szCs w:val="25"/>
        </w:rPr>
        <w:t xml:space="preserve">: </w:t>
      </w:r>
      <w:r w:rsidR="00F4280E" w:rsidRPr="00B15CFC">
        <w:rPr>
          <w:rFonts w:ascii="Times New Roman" w:hAnsi="Times New Roman" w:cs="Times New Roman"/>
          <w:iCs/>
          <w:sz w:val="25"/>
          <w:szCs w:val="25"/>
        </w:rPr>
        <w:tab/>
      </w:r>
      <w:r w:rsidR="00D434CD" w:rsidRPr="00B15CFC">
        <w:rPr>
          <w:rFonts w:ascii="Times New Roman" w:hAnsi="Times New Roman" w:cs="Times New Roman"/>
          <w:iCs/>
          <w:sz w:val="25"/>
          <w:szCs w:val="25"/>
        </w:rPr>
        <w:t>achievement</w:t>
      </w:r>
      <w:r w:rsidR="004B393A">
        <w:rPr>
          <w:rFonts w:ascii="Times New Roman" w:hAnsi="Times New Roman" w:cs="Times New Roman"/>
          <w:iCs/>
          <w:sz w:val="25"/>
          <w:szCs w:val="25"/>
        </w:rPr>
        <w:t xml:space="preserve"> in Mathematics.</w:t>
      </w:r>
    </w:p>
    <w:p w:rsidR="00D434CD" w:rsidRPr="00B15CFC" w:rsidRDefault="00D434CD" w:rsidP="00B1036E">
      <w:pPr>
        <w:pStyle w:val="ListParagraph"/>
        <w:autoSpaceDE w:val="0"/>
        <w:autoSpaceDN w:val="0"/>
        <w:adjustRightInd w:val="0"/>
        <w:spacing w:after="0" w:line="360" w:lineRule="auto"/>
        <w:ind w:left="1440"/>
        <w:jc w:val="both"/>
        <w:rPr>
          <w:rFonts w:ascii="Times New Roman" w:hAnsi="Times New Roman" w:cs="Times New Roman"/>
          <w:iCs/>
          <w:sz w:val="25"/>
          <w:szCs w:val="25"/>
        </w:rPr>
      </w:pPr>
    </w:p>
    <w:p w:rsidR="00B1036E" w:rsidRPr="008C2AE8" w:rsidRDefault="00B1036E" w:rsidP="00B1036E">
      <w:pPr>
        <w:autoSpaceDE w:val="0"/>
        <w:autoSpaceDN w:val="0"/>
        <w:adjustRightInd w:val="0"/>
        <w:spacing w:after="0" w:line="360" w:lineRule="auto"/>
        <w:jc w:val="both"/>
        <w:rPr>
          <w:rFonts w:ascii="Algerian" w:hAnsi="Algerian" w:cs="Times New Roman"/>
          <w:b/>
          <w:iCs/>
          <w:sz w:val="28"/>
          <w:szCs w:val="28"/>
          <w:u w:val="single"/>
        </w:rPr>
      </w:pPr>
      <w:r w:rsidRPr="008C2AE8">
        <w:rPr>
          <w:rFonts w:ascii="Algerian" w:hAnsi="Algerian" w:cs="Times New Roman"/>
          <w:b/>
          <w:iCs/>
          <w:sz w:val="28"/>
          <w:szCs w:val="28"/>
          <w:u w:val="single"/>
        </w:rPr>
        <w:t>Statistical techniques</w:t>
      </w:r>
      <w:r w:rsidR="008C2AE8">
        <w:rPr>
          <w:rFonts w:ascii="Algerian" w:hAnsi="Algerian" w:cs="Times New Roman"/>
          <w:b/>
          <w:iCs/>
          <w:sz w:val="28"/>
          <w:szCs w:val="28"/>
          <w:u w:val="single"/>
        </w:rPr>
        <w:t>:</w:t>
      </w:r>
      <w:r w:rsidRPr="008C2AE8">
        <w:rPr>
          <w:rFonts w:ascii="Algerian" w:hAnsi="Algerian" w:cs="Times New Roman"/>
          <w:b/>
          <w:iCs/>
          <w:sz w:val="28"/>
          <w:szCs w:val="28"/>
          <w:u w:val="single"/>
        </w:rPr>
        <w:t xml:space="preserve"> </w:t>
      </w:r>
    </w:p>
    <w:p w:rsidR="00B1036E" w:rsidRPr="00B15CFC" w:rsidRDefault="00B1036E" w:rsidP="00B1036E">
      <w:pPr>
        <w:pStyle w:val="ListParagraph"/>
        <w:autoSpaceDE w:val="0"/>
        <w:autoSpaceDN w:val="0"/>
        <w:adjustRightInd w:val="0"/>
        <w:spacing w:after="0" w:line="360" w:lineRule="auto"/>
        <w:jc w:val="both"/>
        <w:rPr>
          <w:rFonts w:ascii="Times New Roman" w:hAnsi="Times New Roman" w:cs="Times New Roman"/>
          <w:iCs/>
          <w:sz w:val="25"/>
          <w:szCs w:val="25"/>
        </w:rPr>
      </w:pPr>
      <w:r w:rsidRPr="00B15CFC">
        <w:rPr>
          <w:rFonts w:ascii="Times New Roman" w:hAnsi="Times New Roman" w:cs="Times New Roman"/>
          <w:iCs/>
          <w:sz w:val="25"/>
          <w:szCs w:val="25"/>
        </w:rPr>
        <w:t>The researcher use appropriate statistical techniques for analyzing the data</w:t>
      </w:r>
    </w:p>
    <w:p w:rsidR="00E066F3" w:rsidRPr="008C2AE8" w:rsidRDefault="00E066F3" w:rsidP="00E066F3">
      <w:pPr>
        <w:autoSpaceDE w:val="0"/>
        <w:autoSpaceDN w:val="0"/>
        <w:adjustRightInd w:val="0"/>
        <w:spacing w:after="0" w:line="360" w:lineRule="auto"/>
        <w:jc w:val="both"/>
        <w:rPr>
          <w:rFonts w:ascii="Algerian" w:hAnsi="Algerian" w:cs="Times New Roman"/>
          <w:b/>
          <w:iCs/>
          <w:sz w:val="28"/>
          <w:szCs w:val="28"/>
          <w:u w:val="single"/>
        </w:rPr>
      </w:pPr>
      <w:r w:rsidRPr="008C2AE8">
        <w:rPr>
          <w:rFonts w:ascii="Algerian" w:hAnsi="Algerian" w:cs="Times New Roman"/>
          <w:b/>
          <w:iCs/>
          <w:sz w:val="28"/>
          <w:szCs w:val="28"/>
          <w:u w:val="single"/>
        </w:rPr>
        <w:t>Conclusion</w:t>
      </w:r>
      <w:r w:rsidR="008C2AE8">
        <w:rPr>
          <w:rFonts w:ascii="Algerian" w:hAnsi="Algerian" w:cs="Times New Roman"/>
          <w:b/>
          <w:iCs/>
          <w:sz w:val="28"/>
          <w:szCs w:val="28"/>
          <w:u w:val="single"/>
        </w:rPr>
        <w:t>:</w:t>
      </w:r>
    </w:p>
    <w:p w:rsidR="00B15CFC" w:rsidRPr="00B15CFC" w:rsidRDefault="00513258" w:rsidP="00B15CFC">
      <w:pPr>
        <w:pStyle w:val="NormalWeb"/>
        <w:shd w:val="clear" w:color="auto" w:fill="FFFFFF"/>
        <w:spacing w:before="0" w:beforeAutospacing="0" w:after="0" w:afterAutospacing="0" w:line="300" w:lineRule="atLeast"/>
        <w:jc w:val="both"/>
        <w:rPr>
          <w:color w:val="000000"/>
          <w:sz w:val="25"/>
          <w:szCs w:val="25"/>
        </w:rPr>
      </w:pPr>
      <w:r w:rsidRPr="00B15CFC">
        <w:rPr>
          <w:iCs/>
          <w:sz w:val="25"/>
          <w:szCs w:val="25"/>
        </w:rPr>
        <w:t>The re</w:t>
      </w:r>
      <w:r w:rsidR="00112C33" w:rsidRPr="00B15CFC">
        <w:rPr>
          <w:iCs/>
          <w:sz w:val="25"/>
          <w:szCs w:val="25"/>
        </w:rPr>
        <w:t>searcher examines the</w:t>
      </w:r>
      <w:r w:rsidR="005249D8" w:rsidRPr="00B15CFC">
        <w:rPr>
          <w:iCs/>
          <w:sz w:val="25"/>
          <w:szCs w:val="25"/>
        </w:rPr>
        <w:t xml:space="preserve"> </w:t>
      </w:r>
      <w:r w:rsidR="00112C33" w:rsidRPr="00B15CFC">
        <w:rPr>
          <w:iCs/>
          <w:sz w:val="25"/>
          <w:szCs w:val="25"/>
        </w:rPr>
        <w:t>effect of educational games on promoting</w:t>
      </w:r>
      <w:r w:rsidR="009C1D4D" w:rsidRPr="00B15CFC">
        <w:rPr>
          <w:iCs/>
          <w:sz w:val="25"/>
          <w:szCs w:val="25"/>
        </w:rPr>
        <w:t xml:space="preserve"> </w:t>
      </w:r>
      <w:r w:rsidR="003546EF" w:rsidRPr="00B15CFC">
        <w:rPr>
          <w:iCs/>
          <w:sz w:val="25"/>
          <w:szCs w:val="25"/>
        </w:rPr>
        <w:t>achievement</w:t>
      </w:r>
      <w:r w:rsidR="00AF1C27" w:rsidRPr="00B15CFC">
        <w:rPr>
          <w:iCs/>
          <w:sz w:val="25"/>
          <w:szCs w:val="25"/>
        </w:rPr>
        <w:t xml:space="preserve"> in mathematics among secondary school students.</w:t>
      </w:r>
      <w:r w:rsidR="00112C33" w:rsidRPr="00B15CFC">
        <w:rPr>
          <w:iCs/>
          <w:sz w:val="25"/>
          <w:szCs w:val="25"/>
        </w:rPr>
        <w:t xml:space="preserve"> </w:t>
      </w:r>
      <w:r w:rsidR="009C1D4D" w:rsidRPr="00B15CFC">
        <w:rPr>
          <w:iCs/>
          <w:sz w:val="25"/>
          <w:szCs w:val="25"/>
        </w:rPr>
        <w:t xml:space="preserve">Several studies are conducted </w:t>
      </w:r>
      <w:r w:rsidR="00B15CFC" w:rsidRPr="00B15CFC">
        <w:rPr>
          <w:iCs/>
          <w:sz w:val="25"/>
          <w:szCs w:val="25"/>
        </w:rPr>
        <w:t xml:space="preserve">to find out the effectiveness </w:t>
      </w:r>
      <w:r w:rsidR="009C1D4D" w:rsidRPr="00B15CFC">
        <w:rPr>
          <w:iCs/>
          <w:sz w:val="25"/>
          <w:szCs w:val="25"/>
        </w:rPr>
        <w:t>of the educational game on promoting achievements of school students.</w:t>
      </w:r>
      <w:r w:rsidR="004C222D" w:rsidRPr="00B15CFC">
        <w:rPr>
          <w:color w:val="000000" w:themeColor="text1"/>
          <w:sz w:val="25"/>
          <w:szCs w:val="25"/>
        </w:rPr>
        <w:t xml:space="preserve"> The findings would definitely help the researcher </w:t>
      </w:r>
      <w:bookmarkStart w:id="0" w:name="_GoBack"/>
      <w:bookmarkEnd w:id="0"/>
      <w:r w:rsidR="00001B9F" w:rsidRPr="00B15CFC">
        <w:rPr>
          <w:color w:val="000000" w:themeColor="text1"/>
          <w:sz w:val="25"/>
          <w:szCs w:val="25"/>
        </w:rPr>
        <w:t>to find the effectiveness of educational game on promoting achievements of school students</w:t>
      </w:r>
      <w:proofErr w:type="gramStart"/>
      <w:r w:rsidR="00001B9F" w:rsidRPr="00B15CFC">
        <w:rPr>
          <w:color w:val="000000" w:themeColor="text1"/>
          <w:sz w:val="25"/>
          <w:szCs w:val="25"/>
        </w:rPr>
        <w:t>.</w:t>
      </w:r>
      <w:r w:rsidR="00B15CFC" w:rsidRPr="00B15CFC">
        <w:rPr>
          <w:color w:val="000000"/>
          <w:sz w:val="25"/>
          <w:szCs w:val="25"/>
        </w:rPr>
        <w:t>.</w:t>
      </w:r>
      <w:proofErr w:type="gramEnd"/>
    </w:p>
    <w:p w:rsidR="00DD6971" w:rsidRDefault="00DD6971">
      <w:pPr>
        <w:rPr>
          <w:rFonts w:ascii="Times New Roman" w:hAnsi="Times New Roman" w:cs="Times New Roman"/>
          <w:b/>
          <w:iCs/>
          <w:sz w:val="25"/>
          <w:szCs w:val="25"/>
        </w:rPr>
      </w:pPr>
    </w:p>
    <w:p w:rsidR="00A24247" w:rsidRPr="00DD6971" w:rsidRDefault="00D71A6C">
      <w:pPr>
        <w:rPr>
          <w:rFonts w:ascii="Algerian" w:hAnsi="Algerian" w:cs="Times New Roman"/>
          <w:b/>
          <w:sz w:val="28"/>
          <w:szCs w:val="28"/>
          <w:u w:val="single"/>
        </w:rPr>
      </w:pPr>
      <w:r w:rsidRPr="00DD6971">
        <w:rPr>
          <w:rFonts w:ascii="Algerian" w:hAnsi="Algerian" w:cs="Times New Roman"/>
          <w:b/>
          <w:sz w:val="28"/>
          <w:szCs w:val="28"/>
          <w:u w:val="single"/>
        </w:rPr>
        <w:t>Reference</w:t>
      </w:r>
      <w:r w:rsidR="00DD6971">
        <w:rPr>
          <w:rFonts w:ascii="Algerian" w:hAnsi="Algerian" w:cs="Times New Roman"/>
          <w:b/>
          <w:sz w:val="28"/>
          <w:szCs w:val="28"/>
          <w:u w:val="single"/>
        </w:rPr>
        <w:t>:</w:t>
      </w:r>
    </w:p>
    <w:p w:rsidR="00D71A6C" w:rsidRPr="00BE10C4" w:rsidRDefault="00D8601A" w:rsidP="00BE10C4">
      <w:pPr>
        <w:pStyle w:val="ListParagraph"/>
        <w:numPr>
          <w:ilvl w:val="0"/>
          <w:numId w:val="8"/>
        </w:numPr>
        <w:rPr>
          <w:rFonts w:ascii="Times New Roman" w:hAnsi="Times New Roman" w:cs="Times New Roman"/>
          <w:color w:val="000000" w:themeColor="text1"/>
          <w:sz w:val="25"/>
          <w:szCs w:val="25"/>
          <w:shd w:val="clear" w:color="auto" w:fill="FFFFFF"/>
        </w:rPr>
      </w:pPr>
      <w:hyperlink r:id="rId6" w:history="1">
        <w:r w:rsidRPr="00BE10C4">
          <w:rPr>
            <w:rStyle w:val="Hyperlink"/>
            <w:rFonts w:ascii="Times New Roman" w:hAnsi="Times New Roman" w:cs="Times New Roman"/>
            <w:color w:val="000000" w:themeColor="text1"/>
            <w:sz w:val="25"/>
            <w:szCs w:val="25"/>
            <w:u w:val="none"/>
            <w:shd w:val="clear" w:color="auto" w:fill="FFFFFF"/>
          </w:rPr>
          <w:t>https://education.fsu.edu</w:t>
        </w:r>
      </w:hyperlink>
    </w:p>
    <w:p w:rsidR="00D8601A" w:rsidRPr="00BE10C4" w:rsidRDefault="004A1313" w:rsidP="00BE10C4">
      <w:pPr>
        <w:pStyle w:val="ListParagraph"/>
        <w:numPr>
          <w:ilvl w:val="0"/>
          <w:numId w:val="8"/>
        </w:numPr>
        <w:rPr>
          <w:rFonts w:ascii="Times New Roman" w:hAnsi="Times New Roman" w:cs="Times New Roman"/>
          <w:color w:val="000000" w:themeColor="text1"/>
          <w:sz w:val="25"/>
          <w:szCs w:val="25"/>
          <w:shd w:val="clear" w:color="auto" w:fill="FFFFFF"/>
        </w:rPr>
      </w:pPr>
      <w:hyperlink r:id="rId7" w:history="1">
        <w:r w:rsidRPr="00BE10C4">
          <w:rPr>
            <w:rStyle w:val="Hyperlink"/>
            <w:rFonts w:ascii="Times New Roman" w:hAnsi="Times New Roman" w:cs="Times New Roman"/>
            <w:color w:val="000000" w:themeColor="text1"/>
            <w:sz w:val="25"/>
            <w:szCs w:val="25"/>
            <w:u w:val="none"/>
            <w:shd w:val="clear" w:color="auto" w:fill="FFFFFF"/>
          </w:rPr>
          <w:t>https://www.heacademy.ac.uk/system/files/resources/psi-259-paper.pdf</w:t>
        </w:r>
      </w:hyperlink>
    </w:p>
    <w:p w:rsidR="004A1313" w:rsidRPr="00BE10C4" w:rsidRDefault="004A1313" w:rsidP="00BE10C4">
      <w:pPr>
        <w:pStyle w:val="ListParagraph"/>
        <w:numPr>
          <w:ilvl w:val="0"/>
          <w:numId w:val="8"/>
        </w:numPr>
        <w:rPr>
          <w:rFonts w:ascii="Times New Roman" w:hAnsi="Times New Roman" w:cs="Times New Roman"/>
          <w:color w:val="000000" w:themeColor="text1"/>
          <w:sz w:val="25"/>
          <w:szCs w:val="25"/>
          <w:shd w:val="clear" w:color="auto" w:fill="FFFFFF"/>
        </w:rPr>
      </w:pPr>
      <w:r w:rsidRPr="00BE10C4">
        <w:rPr>
          <w:rFonts w:ascii="Times New Roman" w:hAnsi="Times New Roman" w:cs="Times New Roman"/>
          <w:color w:val="000000" w:themeColor="text1"/>
          <w:sz w:val="25"/>
          <w:szCs w:val="25"/>
          <w:shd w:val="clear" w:color="auto" w:fill="FFFFFF"/>
        </w:rPr>
        <w:t>lib.dr.iastate.edu/</w:t>
      </w:r>
      <w:proofErr w:type="spellStart"/>
      <w:r w:rsidRPr="00BE10C4">
        <w:rPr>
          <w:rFonts w:ascii="Times New Roman" w:hAnsi="Times New Roman" w:cs="Times New Roman"/>
          <w:color w:val="000000" w:themeColor="text1"/>
          <w:sz w:val="25"/>
          <w:szCs w:val="25"/>
          <w:shd w:val="clear" w:color="auto" w:fill="FFFFFF"/>
        </w:rPr>
        <w:t>cgi</w:t>
      </w:r>
      <w:proofErr w:type="spellEnd"/>
      <w:r w:rsidRPr="00BE10C4">
        <w:rPr>
          <w:rFonts w:ascii="Times New Roman" w:hAnsi="Times New Roman" w:cs="Times New Roman"/>
          <w:color w:val="000000" w:themeColor="text1"/>
          <w:sz w:val="25"/>
          <w:szCs w:val="25"/>
          <w:shd w:val="clear" w:color="auto" w:fill="FFFFFF"/>
        </w:rPr>
        <w:t>/</w:t>
      </w:r>
      <w:proofErr w:type="spellStart"/>
      <w:r w:rsidRPr="00BE10C4">
        <w:rPr>
          <w:rFonts w:ascii="Times New Roman" w:hAnsi="Times New Roman" w:cs="Times New Roman"/>
          <w:color w:val="000000" w:themeColor="text1"/>
          <w:sz w:val="25"/>
          <w:szCs w:val="25"/>
          <w:shd w:val="clear" w:color="auto" w:fill="FFFFFF"/>
        </w:rPr>
        <w:t>viewcontent</w:t>
      </w:r>
      <w:proofErr w:type="spellEnd"/>
    </w:p>
    <w:p w:rsidR="00AE1396" w:rsidRPr="00BE10C4" w:rsidRDefault="00073DDA" w:rsidP="00BE10C4">
      <w:pPr>
        <w:pStyle w:val="ListParagraph"/>
        <w:numPr>
          <w:ilvl w:val="0"/>
          <w:numId w:val="8"/>
        </w:numPr>
        <w:rPr>
          <w:rFonts w:ascii="Times New Roman" w:hAnsi="Times New Roman" w:cs="Times New Roman"/>
          <w:color w:val="000000" w:themeColor="text1"/>
          <w:sz w:val="25"/>
          <w:szCs w:val="25"/>
          <w:shd w:val="clear" w:color="auto" w:fill="FFFFFF"/>
        </w:rPr>
      </w:pPr>
      <w:hyperlink r:id="rId8" w:history="1">
        <w:r w:rsidRPr="00BE10C4">
          <w:rPr>
            <w:rStyle w:val="Hyperlink"/>
            <w:rFonts w:ascii="Times New Roman" w:hAnsi="Times New Roman" w:cs="Times New Roman"/>
            <w:color w:val="000000" w:themeColor="text1"/>
            <w:sz w:val="25"/>
            <w:szCs w:val="25"/>
            <w:u w:val="none"/>
            <w:shd w:val="clear" w:color="auto" w:fill="FFFFFF"/>
          </w:rPr>
          <w:t>www.academicladder.com</w:t>
        </w:r>
      </w:hyperlink>
    </w:p>
    <w:p w:rsidR="00073DDA" w:rsidRPr="00BE10C4" w:rsidRDefault="00BE10C4" w:rsidP="00BE10C4">
      <w:pPr>
        <w:pStyle w:val="ListParagraph"/>
        <w:numPr>
          <w:ilvl w:val="0"/>
          <w:numId w:val="8"/>
        </w:numPr>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shd w:val="clear" w:color="auto" w:fill="FFFFFF"/>
        </w:rPr>
        <w:t>lib.euser.org/res/</w:t>
      </w:r>
      <w:proofErr w:type="spellStart"/>
      <w:r>
        <w:rPr>
          <w:rFonts w:ascii="Times New Roman" w:hAnsi="Times New Roman" w:cs="Times New Roman"/>
          <w:color w:val="000000" w:themeColor="text1"/>
          <w:sz w:val="25"/>
          <w:szCs w:val="25"/>
          <w:shd w:val="clear" w:color="auto" w:fill="FFFFFF"/>
        </w:rPr>
        <w:t>bk</w:t>
      </w:r>
      <w:proofErr w:type="spellEnd"/>
      <w:r>
        <w:rPr>
          <w:rFonts w:ascii="Times New Roman" w:hAnsi="Times New Roman" w:cs="Times New Roman"/>
          <w:color w:val="000000" w:themeColor="text1"/>
          <w:sz w:val="25"/>
          <w:szCs w:val="25"/>
          <w:shd w:val="clear" w:color="auto" w:fill="FFFFFF"/>
        </w:rPr>
        <w:t xml:space="preserve">/New Perspectives on Contemporary Educational </w:t>
      </w:r>
      <w:r w:rsidR="00073DDA" w:rsidRPr="00BE10C4">
        <w:rPr>
          <w:rFonts w:ascii="Times New Roman" w:hAnsi="Times New Roman" w:cs="Times New Roman"/>
          <w:color w:val="000000" w:themeColor="text1"/>
          <w:sz w:val="25"/>
          <w:szCs w:val="25"/>
          <w:shd w:val="clear" w:color="auto" w:fill="FFFFFF"/>
        </w:rPr>
        <w:t>Studies.pd</w:t>
      </w:r>
      <w:r>
        <w:rPr>
          <w:rFonts w:ascii="Times New Roman" w:hAnsi="Times New Roman" w:cs="Times New Roman"/>
          <w:color w:val="000000" w:themeColor="text1"/>
          <w:sz w:val="25"/>
          <w:szCs w:val="25"/>
          <w:shd w:val="clear" w:color="auto" w:fill="FFFFFF"/>
        </w:rPr>
        <w:t>f</w:t>
      </w:r>
    </w:p>
    <w:sectPr w:rsidR="00073DDA" w:rsidRPr="00BE10C4" w:rsidSect="00BB67DE">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1E7E"/>
    <w:multiLevelType w:val="hybridMultilevel"/>
    <w:tmpl w:val="F208AE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C2B4CE6"/>
    <w:multiLevelType w:val="hybridMultilevel"/>
    <w:tmpl w:val="9606CA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CF75EB0"/>
    <w:multiLevelType w:val="hybridMultilevel"/>
    <w:tmpl w:val="BE6260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D41C18"/>
    <w:multiLevelType w:val="hybridMultilevel"/>
    <w:tmpl w:val="D06C5E3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1CA56DE"/>
    <w:multiLevelType w:val="hybridMultilevel"/>
    <w:tmpl w:val="7C6CB1D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CB76AC9"/>
    <w:multiLevelType w:val="hybridMultilevel"/>
    <w:tmpl w:val="C0E2569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2DA7475"/>
    <w:multiLevelType w:val="hybridMultilevel"/>
    <w:tmpl w:val="AFFE1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4B7D7F"/>
    <w:multiLevelType w:val="hybridMultilevel"/>
    <w:tmpl w:val="7426580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4A40"/>
    <w:rsid w:val="00001B9F"/>
    <w:rsid w:val="00004A40"/>
    <w:rsid w:val="00050F4A"/>
    <w:rsid w:val="0005684A"/>
    <w:rsid w:val="00073DDA"/>
    <w:rsid w:val="00093665"/>
    <w:rsid w:val="0009581B"/>
    <w:rsid w:val="000B3245"/>
    <w:rsid w:val="000C1E54"/>
    <w:rsid w:val="000C74C2"/>
    <w:rsid w:val="00112C33"/>
    <w:rsid w:val="0012209B"/>
    <w:rsid w:val="001309C2"/>
    <w:rsid w:val="00145F20"/>
    <w:rsid w:val="00152E73"/>
    <w:rsid w:val="001A0507"/>
    <w:rsid w:val="001A0CD5"/>
    <w:rsid w:val="001C6308"/>
    <w:rsid w:val="001F19D6"/>
    <w:rsid w:val="00214BA7"/>
    <w:rsid w:val="00231BA1"/>
    <w:rsid w:val="002671A1"/>
    <w:rsid w:val="00276069"/>
    <w:rsid w:val="002A2839"/>
    <w:rsid w:val="002F2A76"/>
    <w:rsid w:val="00300CF3"/>
    <w:rsid w:val="00310CB7"/>
    <w:rsid w:val="003138A2"/>
    <w:rsid w:val="00321B38"/>
    <w:rsid w:val="00326CD8"/>
    <w:rsid w:val="00331F9E"/>
    <w:rsid w:val="00353D46"/>
    <w:rsid w:val="003546EF"/>
    <w:rsid w:val="0036245E"/>
    <w:rsid w:val="0038449B"/>
    <w:rsid w:val="00384823"/>
    <w:rsid w:val="003D6171"/>
    <w:rsid w:val="003E1B1D"/>
    <w:rsid w:val="004244DF"/>
    <w:rsid w:val="00455A51"/>
    <w:rsid w:val="00462B9A"/>
    <w:rsid w:val="004815C8"/>
    <w:rsid w:val="00494077"/>
    <w:rsid w:val="004A0629"/>
    <w:rsid w:val="004A1313"/>
    <w:rsid w:val="004A483D"/>
    <w:rsid w:val="004B393A"/>
    <w:rsid w:val="004B7269"/>
    <w:rsid w:val="004C222D"/>
    <w:rsid w:val="004C4EFD"/>
    <w:rsid w:val="004F091D"/>
    <w:rsid w:val="00512DA3"/>
    <w:rsid w:val="00513258"/>
    <w:rsid w:val="005249D8"/>
    <w:rsid w:val="00532F58"/>
    <w:rsid w:val="0053361D"/>
    <w:rsid w:val="005714B8"/>
    <w:rsid w:val="00585B53"/>
    <w:rsid w:val="00593860"/>
    <w:rsid w:val="005B5E04"/>
    <w:rsid w:val="005C0AD6"/>
    <w:rsid w:val="006314CE"/>
    <w:rsid w:val="006971BF"/>
    <w:rsid w:val="006A67AA"/>
    <w:rsid w:val="006B081A"/>
    <w:rsid w:val="00724171"/>
    <w:rsid w:val="007243DB"/>
    <w:rsid w:val="00744855"/>
    <w:rsid w:val="00772C18"/>
    <w:rsid w:val="007D0A24"/>
    <w:rsid w:val="007D6983"/>
    <w:rsid w:val="007E0F05"/>
    <w:rsid w:val="00843081"/>
    <w:rsid w:val="0087362C"/>
    <w:rsid w:val="008C2AE8"/>
    <w:rsid w:val="008D2DB8"/>
    <w:rsid w:val="009014F6"/>
    <w:rsid w:val="00905A7C"/>
    <w:rsid w:val="009236B5"/>
    <w:rsid w:val="00923AFC"/>
    <w:rsid w:val="009255CE"/>
    <w:rsid w:val="00963AA5"/>
    <w:rsid w:val="00985C10"/>
    <w:rsid w:val="009C1D4D"/>
    <w:rsid w:val="009D160E"/>
    <w:rsid w:val="00A00AF0"/>
    <w:rsid w:val="00A0528A"/>
    <w:rsid w:val="00A06238"/>
    <w:rsid w:val="00A14C38"/>
    <w:rsid w:val="00A24247"/>
    <w:rsid w:val="00A32147"/>
    <w:rsid w:val="00A37047"/>
    <w:rsid w:val="00A371DF"/>
    <w:rsid w:val="00A56867"/>
    <w:rsid w:val="00A948D5"/>
    <w:rsid w:val="00AA452B"/>
    <w:rsid w:val="00AE1396"/>
    <w:rsid w:val="00AF1C27"/>
    <w:rsid w:val="00AF648D"/>
    <w:rsid w:val="00B1036E"/>
    <w:rsid w:val="00B15CFC"/>
    <w:rsid w:val="00B342CF"/>
    <w:rsid w:val="00B50B38"/>
    <w:rsid w:val="00B61AFF"/>
    <w:rsid w:val="00B65B9A"/>
    <w:rsid w:val="00B70A7F"/>
    <w:rsid w:val="00B82536"/>
    <w:rsid w:val="00BA44EB"/>
    <w:rsid w:val="00BB67DE"/>
    <w:rsid w:val="00BD374D"/>
    <w:rsid w:val="00BD7108"/>
    <w:rsid w:val="00BE10C4"/>
    <w:rsid w:val="00BF7A7F"/>
    <w:rsid w:val="00C51717"/>
    <w:rsid w:val="00C5303B"/>
    <w:rsid w:val="00C54BB8"/>
    <w:rsid w:val="00C62E9B"/>
    <w:rsid w:val="00C67CE6"/>
    <w:rsid w:val="00CB74FB"/>
    <w:rsid w:val="00CC2A90"/>
    <w:rsid w:val="00D346B3"/>
    <w:rsid w:val="00D3584C"/>
    <w:rsid w:val="00D434CD"/>
    <w:rsid w:val="00D71A6C"/>
    <w:rsid w:val="00D81781"/>
    <w:rsid w:val="00D8601A"/>
    <w:rsid w:val="00DB772B"/>
    <w:rsid w:val="00DD6971"/>
    <w:rsid w:val="00E066F3"/>
    <w:rsid w:val="00E246F2"/>
    <w:rsid w:val="00E94603"/>
    <w:rsid w:val="00EC0733"/>
    <w:rsid w:val="00EF5CBE"/>
    <w:rsid w:val="00F15F8C"/>
    <w:rsid w:val="00F26C0E"/>
    <w:rsid w:val="00F34A01"/>
    <w:rsid w:val="00F4280E"/>
    <w:rsid w:val="00F716A9"/>
    <w:rsid w:val="00F873CC"/>
    <w:rsid w:val="00FA4A4A"/>
    <w:rsid w:val="00FA71A2"/>
    <w:rsid w:val="00FC44EA"/>
    <w:rsid w:val="00FF1591"/>
    <w:rsid w:val="00FF5E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81A"/>
  </w:style>
  <w:style w:type="paragraph" w:styleId="Heading4">
    <w:name w:val="heading 4"/>
    <w:basedOn w:val="Normal"/>
    <w:link w:val="Heading4Char"/>
    <w:uiPriority w:val="9"/>
    <w:qFormat/>
    <w:rsid w:val="00F15F8C"/>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A40"/>
    <w:rPr>
      <w:color w:val="0000FF"/>
      <w:u w:val="single"/>
    </w:rPr>
  </w:style>
  <w:style w:type="character" w:customStyle="1" w:styleId="apple-converted-space">
    <w:name w:val="apple-converted-space"/>
    <w:basedOn w:val="DefaultParagraphFont"/>
    <w:rsid w:val="00004A40"/>
  </w:style>
  <w:style w:type="paragraph" w:styleId="NormalWeb">
    <w:name w:val="Normal (Web)"/>
    <w:basedOn w:val="Normal"/>
    <w:uiPriority w:val="99"/>
    <w:unhideWhenUsed/>
    <w:rsid w:val="00F15F8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F15F8C"/>
    <w:rPr>
      <w:rFonts w:ascii="Times New Roman" w:eastAsia="Times New Roman" w:hAnsi="Times New Roman" w:cs="Times New Roman"/>
      <w:b/>
      <w:bCs/>
      <w:sz w:val="24"/>
      <w:szCs w:val="24"/>
      <w:lang w:eastAsia="en-IN"/>
    </w:rPr>
  </w:style>
  <w:style w:type="paragraph" w:styleId="ListParagraph">
    <w:name w:val="List Paragraph"/>
    <w:basedOn w:val="Normal"/>
    <w:uiPriority w:val="34"/>
    <w:qFormat/>
    <w:rsid w:val="005B5E04"/>
    <w:pPr>
      <w:ind w:left="720"/>
      <w:contextualSpacing/>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178669247">
      <w:bodyDiv w:val="1"/>
      <w:marLeft w:val="0"/>
      <w:marRight w:val="0"/>
      <w:marTop w:val="0"/>
      <w:marBottom w:val="0"/>
      <w:divBdr>
        <w:top w:val="none" w:sz="0" w:space="0" w:color="auto"/>
        <w:left w:val="none" w:sz="0" w:space="0" w:color="auto"/>
        <w:bottom w:val="none" w:sz="0" w:space="0" w:color="auto"/>
        <w:right w:val="none" w:sz="0" w:space="0" w:color="auto"/>
      </w:divBdr>
    </w:div>
    <w:div w:id="508525771">
      <w:bodyDiv w:val="1"/>
      <w:marLeft w:val="0"/>
      <w:marRight w:val="0"/>
      <w:marTop w:val="0"/>
      <w:marBottom w:val="0"/>
      <w:divBdr>
        <w:top w:val="none" w:sz="0" w:space="0" w:color="auto"/>
        <w:left w:val="none" w:sz="0" w:space="0" w:color="auto"/>
        <w:bottom w:val="none" w:sz="0" w:space="0" w:color="auto"/>
        <w:right w:val="none" w:sz="0" w:space="0" w:color="auto"/>
      </w:divBdr>
      <w:divsChild>
        <w:div w:id="1960410900">
          <w:marLeft w:val="0"/>
          <w:marRight w:val="0"/>
          <w:marTop w:val="0"/>
          <w:marBottom w:val="0"/>
          <w:divBdr>
            <w:top w:val="none" w:sz="0" w:space="0" w:color="auto"/>
            <w:left w:val="none" w:sz="0" w:space="0" w:color="auto"/>
            <w:bottom w:val="none" w:sz="0" w:space="0" w:color="auto"/>
            <w:right w:val="none" w:sz="0" w:space="0" w:color="auto"/>
          </w:divBdr>
        </w:div>
        <w:div w:id="1433893200">
          <w:marLeft w:val="0"/>
          <w:marRight w:val="0"/>
          <w:marTop w:val="0"/>
          <w:marBottom w:val="0"/>
          <w:divBdr>
            <w:top w:val="none" w:sz="0" w:space="0" w:color="auto"/>
            <w:left w:val="none" w:sz="0" w:space="0" w:color="auto"/>
            <w:bottom w:val="none" w:sz="0" w:space="0" w:color="auto"/>
            <w:right w:val="none" w:sz="0" w:space="0" w:color="auto"/>
          </w:divBdr>
        </w:div>
        <w:div w:id="515390712">
          <w:marLeft w:val="0"/>
          <w:marRight w:val="0"/>
          <w:marTop w:val="0"/>
          <w:marBottom w:val="0"/>
          <w:divBdr>
            <w:top w:val="none" w:sz="0" w:space="0" w:color="auto"/>
            <w:left w:val="none" w:sz="0" w:space="0" w:color="auto"/>
            <w:bottom w:val="none" w:sz="0" w:space="0" w:color="auto"/>
            <w:right w:val="none" w:sz="0" w:space="0" w:color="auto"/>
          </w:divBdr>
        </w:div>
        <w:div w:id="16737488">
          <w:marLeft w:val="0"/>
          <w:marRight w:val="0"/>
          <w:marTop w:val="0"/>
          <w:marBottom w:val="0"/>
          <w:divBdr>
            <w:top w:val="none" w:sz="0" w:space="0" w:color="auto"/>
            <w:left w:val="none" w:sz="0" w:space="0" w:color="auto"/>
            <w:bottom w:val="none" w:sz="0" w:space="0" w:color="auto"/>
            <w:right w:val="none" w:sz="0" w:space="0" w:color="auto"/>
          </w:divBdr>
        </w:div>
        <w:div w:id="859661364">
          <w:marLeft w:val="0"/>
          <w:marRight w:val="0"/>
          <w:marTop w:val="0"/>
          <w:marBottom w:val="0"/>
          <w:divBdr>
            <w:top w:val="none" w:sz="0" w:space="0" w:color="auto"/>
            <w:left w:val="none" w:sz="0" w:space="0" w:color="auto"/>
            <w:bottom w:val="none" w:sz="0" w:space="0" w:color="auto"/>
            <w:right w:val="none" w:sz="0" w:space="0" w:color="auto"/>
          </w:divBdr>
        </w:div>
        <w:div w:id="977759946">
          <w:marLeft w:val="0"/>
          <w:marRight w:val="0"/>
          <w:marTop w:val="0"/>
          <w:marBottom w:val="0"/>
          <w:divBdr>
            <w:top w:val="none" w:sz="0" w:space="0" w:color="auto"/>
            <w:left w:val="none" w:sz="0" w:space="0" w:color="auto"/>
            <w:bottom w:val="none" w:sz="0" w:space="0" w:color="auto"/>
            <w:right w:val="none" w:sz="0" w:space="0" w:color="auto"/>
          </w:divBdr>
        </w:div>
        <w:div w:id="1662394064">
          <w:marLeft w:val="0"/>
          <w:marRight w:val="0"/>
          <w:marTop w:val="0"/>
          <w:marBottom w:val="0"/>
          <w:divBdr>
            <w:top w:val="none" w:sz="0" w:space="0" w:color="auto"/>
            <w:left w:val="none" w:sz="0" w:space="0" w:color="auto"/>
            <w:bottom w:val="none" w:sz="0" w:space="0" w:color="auto"/>
            <w:right w:val="none" w:sz="0" w:space="0" w:color="auto"/>
          </w:divBdr>
        </w:div>
        <w:div w:id="394741623">
          <w:marLeft w:val="0"/>
          <w:marRight w:val="0"/>
          <w:marTop w:val="0"/>
          <w:marBottom w:val="0"/>
          <w:divBdr>
            <w:top w:val="none" w:sz="0" w:space="0" w:color="auto"/>
            <w:left w:val="none" w:sz="0" w:space="0" w:color="auto"/>
            <w:bottom w:val="none" w:sz="0" w:space="0" w:color="auto"/>
            <w:right w:val="none" w:sz="0" w:space="0" w:color="auto"/>
          </w:divBdr>
        </w:div>
        <w:div w:id="932855117">
          <w:marLeft w:val="0"/>
          <w:marRight w:val="0"/>
          <w:marTop w:val="0"/>
          <w:marBottom w:val="0"/>
          <w:divBdr>
            <w:top w:val="none" w:sz="0" w:space="0" w:color="auto"/>
            <w:left w:val="none" w:sz="0" w:space="0" w:color="auto"/>
            <w:bottom w:val="none" w:sz="0" w:space="0" w:color="auto"/>
            <w:right w:val="none" w:sz="0" w:space="0" w:color="auto"/>
          </w:divBdr>
        </w:div>
        <w:div w:id="1152528881">
          <w:marLeft w:val="0"/>
          <w:marRight w:val="0"/>
          <w:marTop w:val="0"/>
          <w:marBottom w:val="0"/>
          <w:divBdr>
            <w:top w:val="none" w:sz="0" w:space="0" w:color="auto"/>
            <w:left w:val="none" w:sz="0" w:space="0" w:color="auto"/>
            <w:bottom w:val="none" w:sz="0" w:space="0" w:color="auto"/>
            <w:right w:val="none" w:sz="0" w:space="0" w:color="auto"/>
          </w:divBdr>
        </w:div>
        <w:div w:id="2064407616">
          <w:marLeft w:val="0"/>
          <w:marRight w:val="0"/>
          <w:marTop w:val="0"/>
          <w:marBottom w:val="0"/>
          <w:divBdr>
            <w:top w:val="none" w:sz="0" w:space="0" w:color="auto"/>
            <w:left w:val="none" w:sz="0" w:space="0" w:color="auto"/>
            <w:bottom w:val="none" w:sz="0" w:space="0" w:color="auto"/>
            <w:right w:val="none" w:sz="0" w:space="0" w:color="auto"/>
          </w:divBdr>
        </w:div>
        <w:div w:id="337853067">
          <w:marLeft w:val="0"/>
          <w:marRight w:val="0"/>
          <w:marTop w:val="0"/>
          <w:marBottom w:val="0"/>
          <w:divBdr>
            <w:top w:val="none" w:sz="0" w:space="0" w:color="auto"/>
            <w:left w:val="none" w:sz="0" w:space="0" w:color="auto"/>
            <w:bottom w:val="none" w:sz="0" w:space="0" w:color="auto"/>
            <w:right w:val="none" w:sz="0" w:space="0" w:color="auto"/>
          </w:divBdr>
        </w:div>
        <w:div w:id="1921064273">
          <w:marLeft w:val="0"/>
          <w:marRight w:val="0"/>
          <w:marTop w:val="0"/>
          <w:marBottom w:val="0"/>
          <w:divBdr>
            <w:top w:val="none" w:sz="0" w:space="0" w:color="auto"/>
            <w:left w:val="none" w:sz="0" w:space="0" w:color="auto"/>
            <w:bottom w:val="none" w:sz="0" w:space="0" w:color="auto"/>
            <w:right w:val="none" w:sz="0" w:space="0" w:color="auto"/>
          </w:divBdr>
        </w:div>
        <w:div w:id="805514725">
          <w:marLeft w:val="0"/>
          <w:marRight w:val="0"/>
          <w:marTop w:val="0"/>
          <w:marBottom w:val="0"/>
          <w:divBdr>
            <w:top w:val="none" w:sz="0" w:space="0" w:color="auto"/>
            <w:left w:val="none" w:sz="0" w:space="0" w:color="auto"/>
            <w:bottom w:val="none" w:sz="0" w:space="0" w:color="auto"/>
            <w:right w:val="none" w:sz="0" w:space="0" w:color="auto"/>
          </w:divBdr>
        </w:div>
        <w:div w:id="1173379448">
          <w:marLeft w:val="0"/>
          <w:marRight w:val="0"/>
          <w:marTop w:val="0"/>
          <w:marBottom w:val="0"/>
          <w:divBdr>
            <w:top w:val="none" w:sz="0" w:space="0" w:color="auto"/>
            <w:left w:val="none" w:sz="0" w:space="0" w:color="auto"/>
            <w:bottom w:val="none" w:sz="0" w:space="0" w:color="auto"/>
            <w:right w:val="none" w:sz="0" w:space="0" w:color="auto"/>
          </w:divBdr>
        </w:div>
        <w:div w:id="1931962010">
          <w:marLeft w:val="0"/>
          <w:marRight w:val="0"/>
          <w:marTop w:val="0"/>
          <w:marBottom w:val="0"/>
          <w:divBdr>
            <w:top w:val="none" w:sz="0" w:space="0" w:color="auto"/>
            <w:left w:val="none" w:sz="0" w:space="0" w:color="auto"/>
            <w:bottom w:val="none" w:sz="0" w:space="0" w:color="auto"/>
            <w:right w:val="none" w:sz="0" w:space="0" w:color="auto"/>
          </w:divBdr>
        </w:div>
        <w:div w:id="1186137111">
          <w:marLeft w:val="0"/>
          <w:marRight w:val="0"/>
          <w:marTop w:val="0"/>
          <w:marBottom w:val="0"/>
          <w:divBdr>
            <w:top w:val="none" w:sz="0" w:space="0" w:color="auto"/>
            <w:left w:val="none" w:sz="0" w:space="0" w:color="auto"/>
            <w:bottom w:val="none" w:sz="0" w:space="0" w:color="auto"/>
            <w:right w:val="none" w:sz="0" w:space="0" w:color="auto"/>
          </w:divBdr>
        </w:div>
        <w:div w:id="2132627202">
          <w:marLeft w:val="0"/>
          <w:marRight w:val="0"/>
          <w:marTop w:val="0"/>
          <w:marBottom w:val="0"/>
          <w:divBdr>
            <w:top w:val="none" w:sz="0" w:space="0" w:color="auto"/>
            <w:left w:val="none" w:sz="0" w:space="0" w:color="auto"/>
            <w:bottom w:val="none" w:sz="0" w:space="0" w:color="auto"/>
            <w:right w:val="none" w:sz="0" w:space="0" w:color="auto"/>
          </w:divBdr>
        </w:div>
        <w:div w:id="760486151">
          <w:marLeft w:val="0"/>
          <w:marRight w:val="0"/>
          <w:marTop w:val="0"/>
          <w:marBottom w:val="0"/>
          <w:divBdr>
            <w:top w:val="none" w:sz="0" w:space="0" w:color="auto"/>
            <w:left w:val="none" w:sz="0" w:space="0" w:color="auto"/>
            <w:bottom w:val="none" w:sz="0" w:space="0" w:color="auto"/>
            <w:right w:val="none" w:sz="0" w:space="0" w:color="auto"/>
          </w:divBdr>
        </w:div>
      </w:divsChild>
    </w:div>
    <w:div w:id="145786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ademicladder.com" TargetMode="External"/><Relationship Id="rId3" Type="http://schemas.openxmlformats.org/officeDocument/2006/relationships/settings" Target="settings.xml"/><Relationship Id="rId7" Type="http://schemas.openxmlformats.org/officeDocument/2006/relationships/hyperlink" Target="https://www.heacademy.ac.uk/system/files/resources/psi-259-pap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fsu.edu" TargetMode="External"/><Relationship Id="rId5" Type="http://schemas.openxmlformats.org/officeDocument/2006/relationships/hyperlink" Target="https://en.wikipedia.org/wiki/Learning_environme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9</Pages>
  <Words>3287</Words>
  <Characters>18738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Rakesh</cp:lastModifiedBy>
  <cp:revision>79</cp:revision>
  <dcterms:created xsi:type="dcterms:W3CDTF">2017-10-22T16:54:00Z</dcterms:created>
  <dcterms:modified xsi:type="dcterms:W3CDTF">2017-10-30T01:50:00Z</dcterms:modified>
</cp:coreProperties>
</file>